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AD6" w:rsidRDefault="00682AD6" w:rsidP="00682AD6">
      <w:pPr>
        <w:spacing w:after="240"/>
        <w:rPr>
          <w:rFonts w:ascii="Arial" w:hAnsi="Arial" w:cs="Arial"/>
          <w:color w:val="000000"/>
          <w:szCs w:val="22"/>
        </w:rPr>
      </w:pPr>
      <w:bookmarkStart w:id="0" w:name="_GoBack"/>
      <w:bookmarkEnd w:id="0"/>
      <w:r>
        <w:rPr>
          <w:rFonts w:ascii="Arial" w:hAnsi="Arial" w:cs="Arial"/>
          <w:noProof/>
          <w:color w:val="000000"/>
          <w:szCs w:val="22"/>
          <w:lang w:val="en-GB" w:eastAsia="en-GB"/>
        </w:rPr>
        <w:drawing>
          <wp:anchor distT="0" distB="0" distL="114300" distR="114300" simplePos="0" relativeHeight="251661312" behindDoc="1" locked="0" layoutInCell="1" allowOverlap="1">
            <wp:simplePos x="0" y="0"/>
            <wp:positionH relativeFrom="margin">
              <wp:posOffset>2836545</wp:posOffset>
            </wp:positionH>
            <wp:positionV relativeFrom="margin">
              <wp:posOffset>-437515</wp:posOffset>
            </wp:positionV>
            <wp:extent cx="3805555" cy="1075690"/>
            <wp:effectExtent l="0" t="0" r="4445" b="0"/>
            <wp:wrapNone/>
            <wp:docPr id="1" name="Picture 1" descr="Of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ff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5555" cy="1075690"/>
                    </a:xfrm>
                    <a:prstGeom prst="rect">
                      <a:avLst/>
                    </a:prstGeom>
                    <a:noFill/>
                  </pic:spPr>
                </pic:pic>
              </a:graphicData>
            </a:graphic>
            <wp14:sizeRelH relativeFrom="page">
              <wp14:pctWidth>0</wp14:pctWidth>
            </wp14:sizeRelH>
            <wp14:sizeRelV relativeFrom="page">
              <wp14:pctHeight>0</wp14:pctHeight>
            </wp14:sizeRelV>
          </wp:anchor>
        </w:drawing>
      </w:r>
    </w:p>
    <w:p w:rsidR="00682AD6" w:rsidRDefault="00682AD6" w:rsidP="00682AD6">
      <w:pPr>
        <w:spacing w:after="240"/>
        <w:rPr>
          <w:rFonts w:ascii="Arial" w:hAnsi="Arial" w:cs="Arial"/>
          <w:color w:val="000000"/>
          <w:szCs w:val="22"/>
        </w:rPr>
      </w:pPr>
    </w:p>
    <w:p w:rsidR="00926E06" w:rsidRDefault="00926E06" w:rsidP="00682AD6">
      <w:pPr>
        <w:spacing w:after="240"/>
        <w:rPr>
          <w:rFonts w:ascii="Arial" w:hAnsi="Arial" w:cs="Arial"/>
          <w:color w:val="000000"/>
          <w:szCs w:val="22"/>
        </w:rPr>
      </w:pPr>
    </w:p>
    <w:p w:rsidR="00682AD6" w:rsidRDefault="00682AD6" w:rsidP="00682AD6">
      <w:pPr>
        <w:spacing w:after="240"/>
        <w:jc w:val="center"/>
        <w:rPr>
          <w:rFonts w:ascii="Arial" w:hAnsi="Arial" w:cs="Arial"/>
          <w:b/>
          <w:color w:val="000000"/>
          <w:sz w:val="22"/>
          <w:szCs w:val="22"/>
        </w:rPr>
      </w:pPr>
      <w:r w:rsidRPr="007223E3">
        <w:rPr>
          <w:rFonts w:ascii="Arial" w:hAnsi="Arial" w:cs="Arial"/>
          <w:color w:val="000000"/>
          <w:szCs w:val="22"/>
        </w:rPr>
        <w:t>Fecha</w:t>
      </w:r>
      <w:r w:rsidRPr="007223E3">
        <w:rPr>
          <w:rFonts w:ascii="Arial" w:hAnsi="Arial" w:cs="Arial"/>
          <w:b/>
          <w:color w:val="000000"/>
          <w:szCs w:val="22"/>
        </w:rPr>
        <w:t xml:space="preserve"> </w:t>
      </w:r>
      <w:r w:rsidRPr="003805C1">
        <w:rPr>
          <w:rFonts w:ascii="Arial" w:hAnsi="Arial" w:cs="Arial"/>
          <w:b/>
          <w:color w:val="FF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5.3pt;height:18.3pt" o:ole="">
            <v:imagedata r:id="rId9" o:title=""/>
          </v:shape>
          <w:control r:id="rId10" w:name="TextBox11" w:shapeid="_x0000_i1039"/>
        </w:object>
      </w:r>
      <w:r>
        <w:rPr>
          <w:rFonts w:ascii="Arial" w:hAnsi="Arial" w:cs="Arial"/>
          <w:b/>
          <w:color w:val="000000"/>
          <w:sz w:val="22"/>
          <w:szCs w:val="22"/>
        </w:rPr>
        <w:t xml:space="preserve">  </w:t>
      </w:r>
      <w:r w:rsidRPr="007223E3">
        <w:rPr>
          <w:rFonts w:ascii="Arial" w:hAnsi="Arial" w:cs="Arial"/>
          <w:color w:val="000000"/>
          <w:szCs w:val="22"/>
        </w:rPr>
        <w:t>Solicitud de cotización:</w:t>
      </w:r>
      <w:r w:rsidRPr="007223E3">
        <w:rPr>
          <w:rFonts w:ascii="Arial" w:hAnsi="Arial" w:cs="Arial"/>
          <w:b/>
          <w:color w:val="000000"/>
          <w:szCs w:val="22"/>
        </w:rPr>
        <w:t xml:space="preserve"> </w:t>
      </w:r>
      <w:r w:rsidRPr="007223E3">
        <w:rPr>
          <w:rFonts w:ascii="Arial" w:hAnsi="Arial" w:cs="Arial"/>
          <w:color w:val="000000"/>
        </w:rPr>
        <w:object w:dxaOrig="225" w:dyaOrig="225">
          <v:shape id="_x0000_i1041" type="#_x0000_t75" style="width:115.3pt;height:18.3pt" o:ole="">
            <v:imagedata r:id="rId11" o:title=""/>
          </v:shape>
          <w:control r:id="rId12" w:name="TextBox1" w:shapeid="_x0000_i1041"/>
        </w:object>
      </w:r>
    </w:p>
    <w:p w:rsidR="00682AD6" w:rsidRDefault="00682AD6" w:rsidP="00682AD6">
      <w:pPr>
        <w:spacing w:after="240"/>
        <w:jc w:val="center"/>
        <w:rPr>
          <w:rFonts w:ascii="Arial" w:eastAsia="Arial Unicode MS" w:hAnsi="Arial" w:cs="Arial"/>
          <w:b/>
        </w:rPr>
      </w:pPr>
      <w:r w:rsidRPr="007223E3">
        <w:rPr>
          <w:rFonts w:ascii="Arial" w:hAnsi="Arial" w:cs="Arial"/>
          <w:bCs/>
          <w:color w:val="000000"/>
          <w:szCs w:val="22"/>
        </w:rPr>
        <w:t>Fecha límite de recepción de cotizaciones:</w:t>
      </w:r>
      <w:r w:rsidRPr="007223E3">
        <w:rPr>
          <w:rFonts w:ascii="Arial" w:hAnsi="Arial" w:cs="Arial"/>
          <w:b/>
          <w:bCs/>
          <w:color w:val="000000"/>
          <w:szCs w:val="22"/>
        </w:rPr>
        <w:t xml:space="preserve"> </w:t>
      </w:r>
      <w:r>
        <w:rPr>
          <w:rFonts w:ascii="Arial" w:eastAsia="Arial Unicode MS" w:hAnsi="Arial" w:cs="Arial"/>
          <w:b/>
        </w:rPr>
        <w:object w:dxaOrig="225" w:dyaOrig="225">
          <v:shape id="_x0000_i1043" type="#_x0000_t75" style="width:144.6pt;height:18.3pt" o:ole="">
            <v:imagedata r:id="rId13" o:title=""/>
          </v:shape>
          <w:control r:id="rId14" w:name="TextBox2" w:shapeid="_x0000_i1043"/>
        </w:object>
      </w:r>
    </w:p>
    <w:p w:rsidR="00682AD6" w:rsidRDefault="00682AD6" w:rsidP="006B72B6">
      <w:pPr>
        <w:jc w:val="both"/>
        <w:rPr>
          <w:rFonts w:ascii="Arial" w:hAnsi="Arial" w:cs="Arial"/>
        </w:rPr>
      </w:pPr>
      <w:r w:rsidRPr="008C0D92">
        <w:rPr>
          <w:rFonts w:ascii="Arial" w:hAnsi="Arial" w:cs="Arial"/>
        </w:rPr>
        <w:t xml:space="preserve">El Alto Comisionado de las Naciones Unidas para los Refugiados (ACNUR), establecido el 14 de diciembre, 1950 por la Asamblea General, solicita su cotización para los siguientes  </w:t>
      </w:r>
    </w:p>
    <w:p w:rsidR="006B72B6" w:rsidRPr="008C0D92" w:rsidRDefault="006B72B6" w:rsidP="006B72B6">
      <w:pPr>
        <w:jc w:val="both"/>
        <w:rPr>
          <w:rFonts w:ascii="Arial" w:hAnsi="Arial" w:cs="Arial"/>
          <w:bCs/>
          <w:color w:val="000000"/>
          <w:u w:val="single"/>
        </w:rPr>
      </w:pPr>
    </w:p>
    <w:p w:rsidR="00682AD6" w:rsidRPr="008C0D92" w:rsidRDefault="008C2130" w:rsidP="006B72B6">
      <w:pPr>
        <w:jc w:val="both"/>
        <w:rPr>
          <w:rFonts w:ascii="Arial" w:hAnsi="Arial" w:cs="Arial"/>
          <w:bCs/>
          <w:color w:val="000000"/>
          <w:u w:val="single"/>
        </w:rPr>
      </w:pPr>
      <w:r>
        <w:rPr>
          <w:rFonts w:ascii="Arial" w:hAnsi="Arial" w:cs="Arial"/>
          <w:noProof/>
        </w:rPr>
        <w:object w:dxaOrig="1440" w:dyaOrig="1440">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8.4pt;margin-top:7.55pt;width:48pt;height:16.2pt;z-index:-251657216" o:preferrelative="t" wrapcoords="-338 0 -338 20736 21600 20736 21600 0 -338 0" filled="f" stroked="f">
            <v:imagedata r:id="rId15" o:title=""/>
            <o:lock v:ext="edit" aspectratio="t"/>
            <w10:wrap type="through"/>
          </v:shape>
          <w:control r:id="rId16" w:name="CheckBox1" w:shapeid="_x0000_s1026"/>
        </w:object>
      </w:r>
      <w:r>
        <w:rPr>
          <w:rFonts w:ascii="Arial" w:hAnsi="Arial" w:cs="Arial"/>
          <w:noProof/>
        </w:rPr>
        <w:object w:dxaOrig="1440" w:dyaOrig="1440">
          <v:shape id="_x0000_s1027" type="#_x0000_t201" style="position:absolute;left:0;text-align:left;margin-left:105pt;margin-top:7.55pt;width:58.2pt;height:18.6pt;z-index:251660288" o:preferrelative="t" wrapcoords="-150 0 -150 20736 21600 20736 21600 0 -150 0" filled="f" stroked="f">
            <v:imagedata r:id="rId17" o:title=""/>
            <o:lock v:ext="edit" aspectratio="t"/>
            <w10:wrap type="through"/>
          </v:shape>
          <w:control r:id="rId18" w:name="CheckBox2" w:shapeid="_x0000_s1027"/>
        </w:object>
      </w:r>
    </w:p>
    <w:p w:rsidR="00682AD6" w:rsidRDefault="00682AD6" w:rsidP="006B72B6">
      <w:pPr>
        <w:jc w:val="both"/>
        <w:rPr>
          <w:rFonts w:ascii="Arial" w:hAnsi="Arial" w:cs="Arial"/>
        </w:rPr>
      </w:pPr>
      <w:r w:rsidRPr="008C0D92">
        <w:rPr>
          <w:rFonts w:ascii="Arial" w:hAnsi="Arial" w:cs="Arial"/>
        </w:rPr>
        <w:t>y/o     especificados a continuación</w:t>
      </w:r>
    </w:p>
    <w:p w:rsidR="006B72B6" w:rsidRPr="008C0D92" w:rsidRDefault="006B72B6" w:rsidP="006B72B6">
      <w:pPr>
        <w:jc w:val="both"/>
        <w:rPr>
          <w:rFonts w:ascii="Arial" w:hAnsi="Arial" w:cs="Arial"/>
          <w:bCs/>
          <w:color w:val="000000"/>
          <w:u w:val="single"/>
        </w:rPr>
      </w:pPr>
    </w:p>
    <w:p w:rsidR="00682AD6" w:rsidRPr="008C0D92" w:rsidRDefault="00682AD6" w:rsidP="006B72B6">
      <w:pPr>
        <w:jc w:val="both"/>
        <w:rPr>
          <w:rFonts w:ascii="Arial" w:hAnsi="Arial" w:cs="Arial"/>
          <w:bCs/>
          <w:color w:val="000000"/>
          <w:u w:val="single"/>
        </w:rPr>
      </w:pPr>
    </w:p>
    <w:p w:rsidR="00682AD6" w:rsidRPr="00926E06" w:rsidRDefault="00682AD6" w:rsidP="006B72B6">
      <w:pPr>
        <w:ind w:left="360"/>
        <w:jc w:val="both"/>
        <w:rPr>
          <w:rFonts w:ascii="Arial" w:hAnsi="Arial" w:cs="Arial"/>
          <w:b/>
          <w:bCs/>
          <w:color w:val="000000"/>
          <w:u w:val="single"/>
        </w:rPr>
      </w:pPr>
      <w:r w:rsidRPr="00926E06">
        <w:rPr>
          <w:rFonts w:ascii="Arial" w:hAnsi="Arial" w:cs="Arial"/>
          <w:b/>
          <w:bCs/>
          <w:color w:val="000000"/>
          <w:u w:val="single"/>
        </w:rPr>
        <w:t xml:space="preserve">Descripción: </w:t>
      </w:r>
    </w:p>
    <w:p w:rsidR="00F6113C" w:rsidRDefault="00F6113C" w:rsidP="006B72B6">
      <w:pPr>
        <w:ind w:left="360"/>
        <w:jc w:val="both"/>
        <w:rPr>
          <w:rFonts w:ascii="Arial" w:hAnsi="Arial" w:cs="Arial"/>
          <w:bCs/>
          <w:color w:val="000000"/>
          <w:u w:val="single"/>
        </w:rPr>
      </w:pPr>
    </w:p>
    <w:p w:rsidR="006B72B6" w:rsidRDefault="00302A47" w:rsidP="006B72B6">
      <w:pPr>
        <w:ind w:left="360"/>
        <w:jc w:val="both"/>
        <w:rPr>
          <w:rFonts w:ascii="Arial" w:hAnsi="Arial" w:cs="Arial"/>
          <w:bCs/>
          <w:color w:val="000000"/>
        </w:rPr>
      </w:pPr>
      <w:r w:rsidRPr="00302A47">
        <w:rPr>
          <w:rFonts w:ascii="Arial" w:hAnsi="Arial" w:cs="Arial"/>
          <w:bCs/>
          <w:color w:val="000000"/>
        </w:rPr>
        <w:t>Solicitud de cotización de</w:t>
      </w:r>
      <w:r w:rsidR="006B72B6">
        <w:rPr>
          <w:rFonts w:ascii="Arial" w:hAnsi="Arial" w:cs="Arial"/>
          <w:bCs/>
          <w:color w:val="000000"/>
        </w:rPr>
        <w:t xml:space="preserve"> r</w:t>
      </w:r>
      <w:r w:rsidR="001613F2">
        <w:rPr>
          <w:rFonts w:ascii="Arial" w:hAnsi="Arial" w:cs="Arial"/>
          <w:bCs/>
          <w:color w:val="000000"/>
        </w:rPr>
        <w:t xml:space="preserve">enta de oficinas equipadas para entre 15 y </w:t>
      </w:r>
      <w:r w:rsidR="006B72B6">
        <w:rPr>
          <w:rFonts w:ascii="Arial" w:hAnsi="Arial" w:cs="Arial"/>
          <w:bCs/>
          <w:color w:val="000000"/>
        </w:rPr>
        <w:t>20 personas (</w:t>
      </w:r>
      <w:r w:rsidR="007B0195">
        <w:rPr>
          <w:rFonts w:ascii="Arial" w:hAnsi="Arial" w:cs="Arial"/>
          <w:bCs/>
          <w:color w:val="000000"/>
        </w:rPr>
        <w:t xml:space="preserve">espacio </w:t>
      </w:r>
      <w:r w:rsidR="006B72B6">
        <w:rPr>
          <w:rFonts w:ascii="Arial" w:hAnsi="Arial" w:cs="Arial"/>
          <w:bCs/>
          <w:color w:val="000000"/>
        </w:rPr>
        <w:t xml:space="preserve">mínimo </w:t>
      </w:r>
      <w:r w:rsidR="007B0195">
        <w:rPr>
          <w:rFonts w:ascii="Arial" w:hAnsi="Arial" w:cs="Arial"/>
          <w:bCs/>
          <w:color w:val="000000"/>
        </w:rPr>
        <w:t xml:space="preserve">de </w:t>
      </w:r>
      <w:r w:rsidR="006B72B6">
        <w:rPr>
          <w:rFonts w:ascii="Arial" w:hAnsi="Arial" w:cs="Arial"/>
          <w:bCs/>
          <w:color w:val="000000"/>
        </w:rPr>
        <w:t>70 m</w:t>
      </w:r>
      <w:r w:rsidR="006B72B6" w:rsidRPr="001613F2">
        <w:rPr>
          <w:rFonts w:ascii="Arial" w:hAnsi="Arial" w:cs="Arial"/>
          <w:bCs/>
          <w:color w:val="000000"/>
          <w:vertAlign w:val="superscript"/>
        </w:rPr>
        <w:t>2</w:t>
      </w:r>
      <w:r w:rsidR="006B72B6">
        <w:rPr>
          <w:rFonts w:ascii="Arial" w:hAnsi="Arial" w:cs="Arial"/>
          <w:bCs/>
          <w:color w:val="000000"/>
        </w:rPr>
        <w:t xml:space="preserve"> y máximo </w:t>
      </w:r>
      <w:r w:rsidR="007B0195">
        <w:rPr>
          <w:rFonts w:ascii="Arial" w:hAnsi="Arial" w:cs="Arial"/>
          <w:bCs/>
          <w:color w:val="000000"/>
        </w:rPr>
        <w:t xml:space="preserve">de </w:t>
      </w:r>
      <w:r w:rsidR="00474832">
        <w:rPr>
          <w:rFonts w:ascii="Arial" w:hAnsi="Arial" w:cs="Arial"/>
          <w:bCs/>
          <w:color w:val="000000"/>
        </w:rPr>
        <w:t>100 m</w:t>
      </w:r>
      <w:r w:rsidR="00474832" w:rsidRPr="001613F2">
        <w:rPr>
          <w:rFonts w:ascii="Arial" w:hAnsi="Arial" w:cs="Arial"/>
          <w:bCs/>
          <w:color w:val="000000"/>
          <w:vertAlign w:val="superscript"/>
        </w:rPr>
        <w:t>2</w:t>
      </w:r>
      <w:r w:rsidR="00474832">
        <w:rPr>
          <w:rFonts w:ascii="Arial" w:hAnsi="Arial" w:cs="Arial"/>
          <w:bCs/>
          <w:color w:val="000000"/>
        </w:rPr>
        <w:t>), interiores o e</w:t>
      </w:r>
      <w:r w:rsidR="000E2B1D">
        <w:rPr>
          <w:rFonts w:ascii="Arial" w:hAnsi="Arial" w:cs="Arial"/>
          <w:bCs/>
          <w:color w:val="000000"/>
        </w:rPr>
        <w:t xml:space="preserve">xteriores, favor de especificar. </w:t>
      </w:r>
      <w:r w:rsidR="008F6DB7">
        <w:rPr>
          <w:rFonts w:ascii="Arial" w:hAnsi="Arial" w:cs="Arial"/>
          <w:bCs/>
          <w:color w:val="000000"/>
        </w:rPr>
        <w:t>Preferentemente</w:t>
      </w:r>
      <w:r w:rsidR="00921DBC">
        <w:rPr>
          <w:rFonts w:ascii="Arial" w:hAnsi="Arial" w:cs="Arial"/>
          <w:bCs/>
          <w:color w:val="000000"/>
        </w:rPr>
        <w:t xml:space="preserve"> oficinas contiguas divididas en</w:t>
      </w:r>
      <w:r w:rsidR="008F6DB7">
        <w:rPr>
          <w:rFonts w:ascii="Arial" w:hAnsi="Arial" w:cs="Arial"/>
          <w:bCs/>
          <w:color w:val="000000"/>
        </w:rPr>
        <w:t xml:space="preserve"> 3 cubículos (para </w:t>
      </w:r>
      <w:r w:rsidR="00D6023C">
        <w:rPr>
          <w:rFonts w:ascii="Arial" w:hAnsi="Arial" w:cs="Arial"/>
          <w:bCs/>
          <w:color w:val="000000"/>
        </w:rPr>
        <w:t>1</w:t>
      </w:r>
      <w:r w:rsidR="008F6DB7">
        <w:rPr>
          <w:rFonts w:ascii="Arial" w:hAnsi="Arial" w:cs="Arial"/>
          <w:bCs/>
          <w:color w:val="000000"/>
        </w:rPr>
        <w:t xml:space="preserve"> o </w:t>
      </w:r>
      <w:r w:rsidR="00D6023C">
        <w:rPr>
          <w:rFonts w:ascii="Arial" w:hAnsi="Arial" w:cs="Arial"/>
          <w:bCs/>
          <w:color w:val="000000"/>
        </w:rPr>
        <w:t>2</w:t>
      </w:r>
      <w:r w:rsidR="008F6DB7">
        <w:rPr>
          <w:rFonts w:ascii="Arial" w:hAnsi="Arial" w:cs="Arial"/>
          <w:bCs/>
          <w:color w:val="000000"/>
        </w:rPr>
        <w:t xml:space="preserve"> personas) y una zona común para estaciones de trabajo para 1</w:t>
      </w:r>
      <w:r w:rsidR="00D6023C">
        <w:rPr>
          <w:rFonts w:ascii="Arial" w:hAnsi="Arial" w:cs="Arial"/>
          <w:bCs/>
          <w:color w:val="000000"/>
        </w:rPr>
        <w:t>2-14</w:t>
      </w:r>
      <w:r w:rsidR="008F6DB7">
        <w:rPr>
          <w:rFonts w:ascii="Arial" w:hAnsi="Arial" w:cs="Arial"/>
          <w:bCs/>
          <w:color w:val="000000"/>
        </w:rPr>
        <w:t xml:space="preserve"> personas aprox.  </w:t>
      </w:r>
      <w:r w:rsidR="000E2B1D">
        <w:rPr>
          <w:rFonts w:ascii="Arial" w:hAnsi="Arial" w:cs="Arial"/>
          <w:bCs/>
          <w:color w:val="000000"/>
        </w:rPr>
        <w:t>El tie</w:t>
      </w:r>
      <w:r w:rsidR="001613F2">
        <w:rPr>
          <w:rFonts w:ascii="Arial" w:hAnsi="Arial" w:cs="Arial"/>
          <w:bCs/>
          <w:color w:val="000000"/>
        </w:rPr>
        <w:t xml:space="preserve">mpo aproximado de renta es de 6 a </w:t>
      </w:r>
      <w:r w:rsidR="000E2B1D">
        <w:rPr>
          <w:rFonts w:ascii="Arial" w:hAnsi="Arial" w:cs="Arial"/>
          <w:bCs/>
          <w:color w:val="000000"/>
        </w:rPr>
        <w:t>9 meses.</w:t>
      </w:r>
    </w:p>
    <w:p w:rsidR="007B0195" w:rsidRDefault="007B0195" w:rsidP="000E2B1D">
      <w:pPr>
        <w:jc w:val="both"/>
        <w:rPr>
          <w:rFonts w:ascii="Arial" w:hAnsi="Arial" w:cs="Arial"/>
          <w:bCs/>
          <w:color w:val="000000"/>
        </w:rPr>
      </w:pPr>
    </w:p>
    <w:p w:rsidR="007B0195" w:rsidRDefault="006B72B6" w:rsidP="006B72B6">
      <w:pPr>
        <w:ind w:left="360"/>
        <w:jc w:val="both"/>
        <w:rPr>
          <w:rFonts w:ascii="Arial" w:hAnsi="Arial" w:cs="Arial"/>
          <w:bCs/>
          <w:color w:val="000000"/>
        </w:rPr>
      </w:pPr>
      <w:r>
        <w:rPr>
          <w:rFonts w:ascii="Arial" w:hAnsi="Arial" w:cs="Arial"/>
          <w:bCs/>
          <w:color w:val="000000"/>
        </w:rPr>
        <w:t xml:space="preserve">La ubicación de </w:t>
      </w:r>
      <w:r w:rsidR="007B0195">
        <w:rPr>
          <w:rFonts w:ascii="Arial" w:hAnsi="Arial" w:cs="Arial"/>
          <w:bCs/>
          <w:color w:val="000000"/>
        </w:rPr>
        <w:t>las oficinas cotizadas</w:t>
      </w:r>
      <w:r>
        <w:rPr>
          <w:rFonts w:ascii="Arial" w:hAnsi="Arial" w:cs="Arial"/>
          <w:bCs/>
          <w:color w:val="000000"/>
        </w:rPr>
        <w:t xml:space="preserve"> debe </w:t>
      </w:r>
      <w:r w:rsidR="007B0195">
        <w:rPr>
          <w:rFonts w:ascii="Arial" w:hAnsi="Arial" w:cs="Arial"/>
          <w:bCs/>
          <w:color w:val="000000"/>
        </w:rPr>
        <w:t>encontrarse</w:t>
      </w:r>
      <w:r>
        <w:rPr>
          <w:rFonts w:ascii="Arial" w:hAnsi="Arial" w:cs="Arial"/>
          <w:bCs/>
          <w:color w:val="000000"/>
        </w:rPr>
        <w:t xml:space="preserve"> </w:t>
      </w:r>
      <w:r w:rsidR="00921DBC">
        <w:rPr>
          <w:rFonts w:ascii="Arial" w:hAnsi="Arial" w:cs="Arial"/>
          <w:bCs/>
          <w:color w:val="000000"/>
        </w:rPr>
        <w:t xml:space="preserve">dentro de </w:t>
      </w:r>
      <w:r w:rsidR="007B0195">
        <w:rPr>
          <w:rFonts w:ascii="Arial" w:hAnsi="Arial" w:cs="Arial"/>
          <w:bCs/>
          <w:color w:val="000000"/>
        </w:rPr>
        <w:t xml:space="preserve">en un radio </w:t>
      </w:r>
      <w:r w:rsidR="00921DBC">
        <w:rPr>
          <w:rFonts w:ascii="Arial" w:hAnsi="Arial" w:cs="Arial"/>
          <w:bCs/>
          <w:color w:val="000000"/>
        </w:rPr>
        <w:t xml:space="preserve">aproximado </w:t>
      </w:r>
      <w:r w:rsidR="007B0195">
        <w:rPr>
          <w:rFonts w:ascii="Arial" w:hAnsi="Arial" w:cs="Arial"/>
          <w:bCs/>
          <w:color w:val="000000"/>
        </w:rPr>
        <w:t>de 2</w:t>
      </w:r>
      <w:r w:rsidR="001613F2">
        <w:rPr>
          <w:rFonts w:ascii="Arial" w:hAnsi="Arial" w:cs="Arial"/>
          <w:bCs/>
          <w:color w:val="000000"/>
        </w:rPr>
        <w:t xml:space="preserve"> </w:t>
      </w:r>
      <w:r w:rsidR="007B0195">
        <w:rPr>
          <w:rFonts w:ascii="Arial" w:hAnsi="Arial" w:cs="Arial"/>
          <w:bCs/>
          <w:color w:val="000000"/>
        </w:rPr>
        <w:t>km tomando como punto de partida la ubicación a</w:t>
      </w:r>
      <w:r w:rsidR="00921DBC">
        <w:rPr>
          <w:rFonts w:ascii="Arial" w:hAnsi="Arial" w:cs="Arial"/>
          <w:bCs/>
          <w:color w:val="000000"/>
        </w:rPr>
        <w:t>ctual de las oficinas del ACNUR (Cervantes de Saavedra 193, Col Granada).</w:t>
      </w:r>
      <w:r w:rsidR="007B0195">
        <w:rPr>
          <w:rFonts w:ascii="Arial" w:hAnsi="Arial" w:cs="Arial"/>
          <w:bCs/>
          <w:color w:val="000000"/>
        </w:rPr>
        <w:t xml:space="preserve"> Para mayor referencia favor de revisar el mapa que está disponible para su consulta en el siguiente enlace: </w:t>
      </w:r>
      <w:hyperlink r:id="rId19" w:history="1">
        <w:r w:rsidR="007B0195" w:rsidRPr="009C4F3C">
          <w:rPr>
            <w:rStyle w:val="Hyperlink"/>
            <w:rFonts w:ascii="Arial" w:hAnsi="Arial" w:cs="Arial"/>
            <w:bCs/>
          </w:rPr>
          <w:t>https://drive.google.com/open?id=1-2K9RNGeaKB5rCXyMPW5Y9R2hi4&amp;usp=sharing</w:t>
        </w:r>
      </w:hyperlink>
    </w:p>
    <w:p w:rsidR="007B0195" w:rsidRDefault="007B0195" w:rsidP="006B72B6">
      <w:pPr>
        <w:ind w:left="360"/>
        <w:jc w:val="both"/>
        <w:rPr>
          <w:rFonts w:ascii="Arial" w:hAnsi="Arial" w:cs="Arial"/>
          <w:bCs/>
          <w:color w:val="000000"/>
        </w:rPr>
      </w:pPr>
    </w:p>
    <w:p w:rsidR="00926E06" w:rsidRDefault="00926E06" w:rsidP="006B72B6">
      <w:pPr>
        <w:ind w:left="360"/>
        <w:jc w:val="both"/>
        <w:rPr>
          <w:rFonts w:ascii="Arial" w:hAnsi="Arial" w:cs="Arial"/>
          <w:bCs/>
          <w:color w:val="000000"/>
        </w:rPr>
      </w:pPr>
    </w:p>
    <w:p w:rsidR="00926E06" w:rsidRPr="00926E06" w:rsidRDefault="00926E06" w:rsidP="006B72B6">
      <w:pPr>
        <w:ind w:left="360"/>
        <w:jc w:val="both"/>
        <w:rPr>
          <w:rFonts w:ascii="Arial" w:hAnsi="Arial" w:cs="Arial"/>
          <w:b/>
          <w:bCs/>
          <w:color w:val="000000"/>
        </w:rPr>
      </w:pPr>
      <w:r w:rsidRPr="00926E06">
        <w:rPr>
          <w:rFonts w:ascii="Arial" w:hAnsi="Arial" w:cs="Arial"/>
          <w:b/>
          <w:bCs/>
          <w:color w:val="000000"/>
          <w:u w:val="single"/>
        </w:rPr>
        <w:t>Especificaciones del Servicio</w:t>
      </w:r>
      <w:r w:rsidRPr="00926E06">
        <w:rPr>
          <w:rFonts w:ascii="Arial" w:hAnsi="Arial" w:cs="Arial"/>
          <w:b/>
          <w:bCs/>
          <w:color w:val="000000"/>
        </w:rPr>
        <w:t>:</w:t>
      </w:r>
    </w:p>
    <w:p w:rsidR="00926E06" w:rsidRDefault="00926E06" w:rsidP="006B72B6">
      <w:pPr>
        <w:ind w:left="360"/>
        <w:jc w:val="both"/>
        <w:rPr>
          <w:rFonts w:ascii="Arial" w:hAnsi="Arial" w:cs="Arial"/>
          <w:bCs/>
          <w:color w:val="000000"/>
        </w:rPr>
      </w:pPr>
    </w:p>
    <w:p w:rsidR="001613F2" w:rsidRDefault="006B72B6" w:rsidP="006B72B6">
      <w:pPr>
        <w:ind w:left="360"/>
        <w:jc w:val="both"/>
        <w:rPr>
          <w:rFonts w:ascii="Arial" w:hAnsi="Arial" w:cs="Arial"/>
          <w:bCs/>
          <w:color w:val="000000"/>
        </w:rPr>
      </w:pPr>
      <w:r>
        <w:rPr>
          <w:rFonts w:ascii="Arial" w:hAnsi="Arial" w:cs="Arial"/>
          <w:bCs/>
          <w:color w:val="000000"/>
        </w:rPr>
        <w:t>Las oficinas amuebladas deben contener como mínimo las siguientes especificaciones:</w:t>
      </w:r>
    </w:p>
    <w:p w:rsidR="001613F2" w:rsidRDefault="001613F2" w:rsidP="006B72B6">
      <w:pPr>
        <w:ind w:left="360"/>
        <w:jc w:val="both"/>
        <w:rPr>
          <w:rFonts w:ascii="Arial" w:hAnsi="Arial" w:cs="Arial"/>
          <w:bCs/>
          <w:color w:val="000000"/>
        </w:rPr>
      </w:pPr>
    </w:p>
    <w:p w:rsidR="001613F2" w:rsidRPr="00926E06" w:rsidRDefault="001613F2" w:rsidP="00926E06">
      <w:pPr>
        <w:pStyle w:val="ListParagraph"/>
        <w:numPr>
          <w:ilvl w:val="0"/>
          <w:numId w:val="7"/>
        </w:numPr>
        <w:jc w:val="both"/>
        <w:rPr>
          <w:rFonts w:ascii="Arial" w:hAnsi="Arial" w:cs="Arial"/>
          <w:bCs/>
          <w:color w:val="000000"/>
        </w:rPr>
      </w:pPr>
      <w:r w:rsidRPr="00926E06">
        <w:rPr>
          <w:rFonts w:ascii="Arial" w:hAnsi="Arial" w:cs="Arial"/>
          <w:b/>
          <w:bCs/>
          <w:color w:val="000000"/>
        </w:rPr>
        <w:t>Seguridad:</w:t>
      </w:r>
      <w:r w:rsidRPr="00926E06">
        <w:rPr>
          <w:rFonts w:ascii="Arial" w:hAnsi="Arial" w:cs="Arial"/>
          <w:bCs/>
          <w:color w:val="000000"/>
        </w:rPr>
        <w:t xml:space="preserve">  Control de acceso al edificio en donde se encuentran las oficinas</w:t>
      </w:r>
    </w:p>
    <w:p w:rsidR="001613F2" w:rsidRDefault="001613F2" w:rsidP="006B72B6">
      <w:pPr>
        <w:ind w:left="360"/>
        <w:jc w:val="both"/>
        <w:rPr>
          <w:rFonts w:ascii="Arial" w:hAnsi="Arial" w:cs="Arial"/>
          <w:bCs/>
          <w:color w:val="000000"/>
        </w:rPr>
      </w:pPr>
      <w:r>
        <w:rPr>
          <w:rFonts w:ascii="Arial" w:hAnsi="Arial" w:cs="Arial"/>
          <w:bCs/>
          <w:color w:val="000000"/>
        </w:rPr>
        <w:tab/>
      </w:r>
      <w:r>
        <w:rPr>
          <w:rFonts w:ascii="Arial" w:hAnsi="Arial" w:cs="Arial"/>
          <w:bCs/>
          <w:color w:val="000000"/>
        </w:rPr>
        <w:tab/>
        <w:t>Salidas de emergencia del edifico y de las oficinas</w:t>
      </w:r>
    </w:p>
    <w:p w:rsidR="001613F2" w:rsidRDefault="001613F2" w:rsidP="006B72B6">
      <w:pPr>
        <w:ind w:left="360"/>
        <w:jc w:val="both"/>
        <w:rPr>
          <w:rFonts w:ascii="Arial" w:hAnsi="Arial" w:cs="Arial"/>
          <w:bCs/>
          <w:color w:val="000000"/>
        </w:rPr>
      </w:pPr>
      <w:r>
        <w:rPr>
          <w:rFonts w:ascii="Arial" w:hAnsi="Arial" w:cs="Arial"/>
          <w:bCs/>
          <w:color w:val="000000"/>
        </w:rPr>
        <w:tab/>
      </w:r>
      <w:r>
        <w:rPr>
          <w:rFonts w:ascii="Arial" w:hAnsi="Arial" w:cs="Arial"/>
          <w:bCs/>
          <w:color w:val="000000"/>
        </w:rPr>
        <w:tab/>
        <w:t>Cámaras de vigilancia</w:t>
      </w:r>
    </w:p>
    <w:p w:rsidR="001613F2" w:rsidRDefault="001613F2" w:rsidP="006B72B6">
      <w:pPr>
        <w:ind w:left="360"/>
        <w:jc w:val="both"/>
        <w:rPr>
          <w:rFonts w:ascii="Arial" w:hAnsi="Arial" w:cs="Arial"/>
          <w:bCs/>
          <w:color w:val="000000"/>
        </w:rPr>
      </w:pPr>
      <w:r>
        <w:rPr>
          <w:rFonts w:ascii="Arial" w:hAnsi="Arial" w:cs="Arial"/>
          <w:bCs/>
          <w:color w:val="000000"/>
        </w:rPr>
        <w:tab/>
      </w:r>
      <w:r>
        <w:rPr>
          <w:rFonts w:ascii="Arial" w:hAnsi="Arial" w:cs="Arial"/>
          <w:bCs/>
          <w:color w:val="000000"/>
        </w:rPr>
        <w:tab/>
        <w:t>Detectores de humo y alarma de incendios</w:t>
      </w:r>
    </w:p>
    <w:p w:rsidR="001613F2" w:rsidRDefault="001613F2" w:rsidP="006B72B6">
      <w:pPr>
        <w:ind w:left="360"/>
        <w:jc w:val="both"/>
        <w:rPr>
          <w:rFonts w:ascii="Arial" w:hAnsi="Arial" w:cs="Arial"/>
          <w:bCs/>
          <w:color w:val="000000"/>
        </w:rPr>
      </w:pPr>
      <w:r>
        <w:rPr>
          <w:rFonts w:ascii="Arial" w:hAnsi="Arial" w:cs="Arial"/>
          <w:bCs/>
          <w:color w:val="000000"/>
        </w:rPr>
        <w:tab/>
      </w:r>
      <w:r>
        <w:rPr>
          <w:rFonts w:ascii="Arial" w:hAnsi="Arial" w:cs="Arial"/>
          <w:bCs/>
          <w:color w:val="000000"/>
        </w:rPr>
        <w:tab/>
        <w:t>Alarma sísmica</w:t>
      </w:r>
    </w:p>
    <w:p w:rsidR="001613F2" w:rsidRDefault="001613F2" w:rsidP="001613F2">
      <w:pPr>
        <w:ind w:left="1080" w:firstLine="360"/>
        <w:jc w:val="both"/>
        <w:rPr>
          <w:rFonts w:ascii="Arial" w:hAnsi="Arial" w:cs="Arial"/>
          <w:bCs/>
          <w:color w:val="000000"/>
        </w:rPr>
      </w:pPr>
      <w:r>
        <w:rPr>
          <w:rFonts w:ascii="Arial" w:hAnsi="Arial" w:cs="Arial"/>
          <w:bCs/>
          <w:color w:val="000000"/>
        </w:rPr>
        <w:t>Seguimiento a los lineamientos de Protección Civil</w:t>
      </w:r>
    </w:p>
    <w:p w:rsidR="00926E06" w:rsidRDefault="00926E06" w:rsidP="001613F2">
      <w:pPr>
        <w:ind w:left="1080" w:firstLine="360"/>
        <w:jc w:val="both"/>
        <w:rPr>
          <w:rFonts w:ascii="Arial" w:hAnsi="Arial" w:cs="Arial"/>
          <w:bCs/>
          <w:color w:val="000000"/>
        </w:rPr>
      </w:pPr>
    </w:p>
    <w:p w:rsidR="001613F2" w:rsidRPr="00926E06" w:rsidRDefault="001613F2" w:rsidP="00926E06">
      <w:pPr>
        <w:pStyle w:val="ListParagraph"/>
        <w:numPr>
          <w:ilvl w:val="0"/>
          <w:numId w:val="7"/>
        </w:numPr>
        <w:jc w:val="both"/>
        <w:rPr>
          <w:rFonts w:ascii="Arial" w:hAnsi="Arial" w:cs="Arial"/>
          <w:bCs/>
          <w:color w:val="000000"/>
        </w:rPr>
      </w:pPr>
      <w:r w:rsidRPr="00926E06">
        <w:rPr>
          <w:rFonts w:ascii="Arial" w:hAnsi="Arial" w:cs="Arial"/>
          <w:b/>
          <w:bCs/>
          <w:color w:val="000000"/>
        </w:rPr>
        <w:t xml:space="preserve">Comunicación:   </w:t>
      </w:r>
      <w:r w:rsidRPr="00926E06">
        <w:rPr>
          <w:rFonts w:ascii="Arial" w:hAnsi="Arial" w:cs="Arial"/>
          <w:bCs/>
          <w:color w:val="000000"/>
        </w:rPr>
        <w:t>Internet exclusivo de 10MB</w:t>
      </w:r>
    </w:p>
    <w:p w:rsidR="00926E06" w:rsidRDefault="00926E06" w:rsidP="006B72B6">
      <w:pPr>
        <w:ind w:left="360"/>
        <w:jc w:val="both"/>
        <w:rPr>
          <w:rFonts w:ascii="Arial" w:hAnsi="Arial" w:cs="Arial"/>
          <w:bCs/>
          <w:color w:val="000000"/>
        </w:rPr>
      </w:pPr>
    </w:p>
    <w:p w:rsidR="001613F2" w:rsidRPr="00926E06" w:rsidRDefault="001613F2" w:rsidP="00926E06">
      <w:pPr>
        <w:pStyle w:val="ListParagraph"/>
        <w:numPr>
          <w:ilvl w:val="0"/>
          <w:numId w:val="7"/>
        </w:numPr>
        <w:jc w:val="both"/>
        <w:rPr>
          <w:rFonts w:ascii="Arial" w:hAnsi="Arial" w:cs="Arial"/>
          <w:bCs/>
          <w:color w:val="000000"/>
        </w:rPr>
      </w:pPr>
      <w:r w:rsidRPr="00926E06">
        <w:rPr>
          <w:rFonts w:ascii="Arial" w:hAnsi="Arial" w:cs="Arial"/>
          <w:b/>
          <w:bCs/>
          <w:color w:val="000000"/>
        </w:rPr>
        <w:t xml:space="preserve">Telefonía: </w:t>
      </w:r>
      <w:r w:rsidRPr="00926E06">
        <w:rPr>
          <w:rFonts w:ascii="Arial" w:hAnsi="Arial" w:cs="Arial"/>
          <w:bCs/>
          <w:color w:val="000000"/>
        </w:rPr>
        <w:t>Aproximadamente 10 extensiones telefónicas</w:t>
      </w:r>
    </w:p>
    <w:p w:rsidR="00926E06" w:rsidRDefault="00926E06" w:rsidP="006B72B6">
      <w:pPr>
        <w:ind w:left="360"/>
        <w:jc w:val="both"/>
        <w:rPr>
          <w:rFonts w:ascii="Arial" w:hAnsi="Arial" w:cs="Arial"/>
          <w:bCs/>
          <w:color w:val="000000"/>
        </w:rPr>
      </w:pPr>
    </w:p>
    <w:p w:rsidR="001613F2" w:rsidRPr="00926E06" w:rsidRDefault="001613F2" w:rsidP="00926E06">
      <w:pPr>
        <w:pStyle w:val="ListParagraph"/>
        <w:numPr>
          <w:ilvl w:val="0"/>
          <w:numId w:val="7"/>
        </w:numPr>
        <w:jc w:val="both"/>
        <w:rPr>
          <w:rFonts w:ascii="Arial" w:hAnsi="Arial" w:cs="Arial"/>
          <w:bCs/>
          <w:color w:val="000000"/>
        </w:rPr>
      </w:pPr>
      <w:r w:rsidRPr="00926E06">
        <w:rPr>
          <w:rFonts w:ascii="Arial" w:hAnsi="Arial" w:cs="Arial"/>
          <w:b/>
          <w:bCs/>
          <w:color w:val="000000"/>
        </w:rPr>
        <w:t>Acondicionamiento de las oficinas:</w:t>
      </w:r>
      <w:r w:rsidRPr="00926E06">
        <w:rPr>
          <w:rFonts w:ascii="Arial" w:hAnsi="Arial" w:cs="Arial"/>
          <w:bCs/>
          <w:color w:val="000000"/>
        </w:rPr>
        <w:t xml:space="preserve"> Mobiliario de oficina</w:t>
      </w:r>
      <w:r w:rsidR="008F6DB7" w:rsidRPr="00926E06">
        <w:rPr>
          <w:rFonts w:ascii="Arial" w:hAnsi="Arial" w:cs="Arial"/>
          <w:bCs/>
          <w:color w:val="000000"/>
        </w:rPr>
        <w:t xml:space="preserve"> (mesas de trabajo, sillas)</w:t>
      </w:r>
    </w:p>
    <w:p w:rsidR="00926E06" w:rsidRDefault="00926E06" w:rsidP="006B72B6">
      <w:pPr>
        <w:ind w:left="360"/>
        <w:jc w:val="both"/>
        <w:rPr>
          <w:rFonts w:ascii="Arial" w:hAnsi="Arial" w:cs="Arial"/>
          <w:bCs/>
          <w:color w:val="000000"/>
        </w:rPr>
      </w:pPr>
    </w:p>
    <w:p w:rsidR="001613F2" w:rsidRPr="00926E06" w:rsidRDefault="008F6DB7" w:rsidP="00926E06">
      <w:pPr>
        <w:pStyle w:val="ListParagraph"/>
        <w:numPr>
          <w:ilvl w:val="0"/>
          <w:numId w:val="7"/>
        </w:numPr>
        <w:jc w:val="both"/>
        <w:rPr>
          <w:rFonts w:ascii="Arial" w:hAnsi="Arial" w:cs="Arial"/>
          <w:bCs/>
          <w:color w:val="000000"/>
        </w:rPr>
      </w:pPr>
      <w:r w:rsidRPr="00926E06">
        <w:rPr>
          <w:rFonts w:ascii="Arial" w:hAnsi="Arial" w:cs="Arial"/>
          <w:b/>
          <w:bCs/>
          <w:color w:val="000000"/>
        </w:rPr>
        <w:t>Servicios:</w:t>
      </w:r>
      <w:r w:rsidRPr="00926E06">
        <w:rPr>
          <w:rFonts w:ascii="Arial" w:hAnsi="Arial" w:cs="Arial"/>
          <w:bCs/>
          <w:color w:val="000000"/>
        </w:rPr>
        <w:t xml:space="preserve">  Luz, aire acondicionado, mantenimiento de las oficinas, limpieza</w:t>
      </w:r>
    </w:p>
    <w:p w:rsidR="00926E06" w:rsidRDefault="00926E06" w:rsidP="006B72B6">
      <w:pPr>
        <w:ind w:left="360"/>
        <w:jc w:val="both"/>
        <w:rPr>
          <w:rFonts w:ascii="Arial" w:hAnsi="Arial" w:cs="Arial"/>
          <w:bCs/>
          <w:color w:val="000000"/>
        </w:rPr>
      </w:pPr>
    </w:p>
    <w:p w:rsidR="008F6DB7" w:rsidRPr="00926E06" w:rsidRDefault="008F6DB7" w:rsidP="00926E06">
      <w:pPr>
        <w:pStyle w:val="ListParagraph"/>
        <w:numPr>
          <w:ilvl w:val="0"/>
          <w:numId w:val="7"/>
        </w:numPr>
        <w:jc w:val="both"/>
        <w:rPr>
          <w:rFonts w:ascii="Arial" w:hAnsi="Arial" w:cs="Arial"/>
          <w:bCs/>
          <w:color w:val="000000"/>
        </w:rPr>
      </w:pPr>
      <w:r w:rsidRPr="00926E06">
        <w:rPr>
          <w:rFonts w:ascii="Arial" w:hAnsi="Arial" w:cs="Arial"/>
          <w:b/>
          <w:bCs/>
          <w:color w:val="000000"/>
        </w:rPr>
        <w:t>Horarios de acceso:</w:t>
      </w:r>
      <w:r w:rsidRPr="00926E06">
        <w:rPr>
          <w:rFonts w:ascii="Arial" w:hAnsi="Arial" w:cs="Arial"/>
          <w:bCs/>
          <w:color w:val="000000"/>
        </w:rPr>
        <w:t xml:space="preserve"> Favor de indicar, si tiene horario abierto de entrada y salida de la zona de Business Centre.</w:t>
      </w:r>
    </w:p>
    <w:p w:rsidR="008F6DB7" w:rsidRPr="001613F2" w:rsidRDefault="008F6DB7" w:rsidP="006B72B6">
      <w:pPr>
        <w:ind w:left="360"/>
        <w:jc w:val="both"/>
        <w:rPr>
          <w:rFonts w:ascii="Arial" w:hAnsi="Arial" w:cs="Arial"/>
          <w:bCs/>
          <w:color w:val="000000"/>
        </w:rPr>
      </w:pPr>
    </w:p>
    <w:p w:rsidR="00370762" w:rsidRDefault="007B0195" w:rsidP="007B0195">
      <w:pPr>
        <w:ind w:left="360"/>
        <w:jc w:val="both"/>
        <w:rPr>
          <w:rFonts w:ascii="Arial" w:hAnsi="Arial" w:cs="Arial"/>
          <w:bCs/>
          <w:color w:val="000000"/>
        </w:rPr>
      </w:pPr>
      <w:r>
        <w:rPr>
          <w:rFonts w:ascii="Arial" w:hAnsi="Arial" w:cs="Arial"/>
          <w:bCs/>
          <w:color w:val="000000"/>
        </w:rPr>
        <w:t>Favor de utilizar el Anexo A para realizar su cotización, c</w:t>
      </w:r>
      <w:r w:rsidR="006B72B6">
        <w:rPr>
          <w:rFonts w:ascii="Arial" w:hAnsi="Arial" w:cs="Arial"/>
          <w:bCs/>
          <w:color w:val="000000"/>
        </w:rPr>
        <w:t xml:space="preserve">ualquier otro servicio adicional deberá </w:t>
      </w:r>
      <w:r>
        <w:rPr>
          <w:rFonts w:ascii="Arial" w:hAnsi="Arial" w:cs="Arial"/>
          <w:bCs/>
          <w:color w:val="000000"/>
        </w:rPr>
        <w:t>agregarse a este mismo formato</w:t>
      </w:r>
      <w:r w:rsidR="008F6DB7">
        <w:rPr>
          <w:rFonts w:ascii="Arial" w:hAnsi="Arial" w:cs="Arial"/>
          <w:bCs/>
          <w:color w:val="000000"/>
        </w:rPr>
        <w:t xml:space="preserve"> como sea necesario.</w:t>
      </w:r>
      <w:r>
        <w:rPr>
          <w:rFonts w:ascii="Arial" w:hAnsi="Arial" w:cs="Arial"/>
          <w:bCs/>
          <w:color w:val="000000"/>
        </w:rPr>
        <w:t xml:space="preserve"> </w:t>
      </w:r>
    </w:p>
    <w:p w:rsidR="006B72B6" w:rsidRDefault="006B72B6" w:rsidP="006B72B6">
      <w:pPr>
        <w:jc w:val="both"/>
        <w:rPr>
          <w:rFonts w:ascii="Arial" w:hAnsi="Arial" w:cs="Arial"/>
          <w:bCs/>
          <w:color w:val="000000"/>
        </w:rPr>
      </w:pPr>
    </w:p>
    <w:p w:rsidR="00737591" w:rsidRDefault="00737591" w:rsidP="00737591">
      <w:pPr>
        <w:ind w:left="360" w:firstLine="360"/>
        <w:jc w:val="both"/>
        <w:rPr>
          <w:rFonts w:ascii="Arial" w:hAnsi="Arial" w:cs="Arial"/>
          <w:color w:val="000000"/>
        </w:rPr>
      </w:pPr>
      <w:r>
        <w:rPr>
          <w:rFonts w:ascii="Arial" w:hAnsi="Arial" w:cs="Arial"/>
          <w:bCs/>
          <w:color w:val="000000"/>
        </w:rPr>
        <w:t xml:space="preserve">Antes de adjudicar el contrato de renta de las oficinas equipadas, el Oficial de </w:t>
      </w:r>
      <w:r>
        <w:rPr>
          <w:rFonts w:ascii="Arial" w:hAnsi="Arial" w:cs="Arial"/>
          <w:color w:val="000000"/>
        </w:rPr>
        <w:t>Seguridad de ACNUR podrá realizar una visita al inmueble para confirmar que las instalaciones cumplen con los lineamientos de Naciones Unidas.</w:t>
      </w:r>
    </w:p>
    <w:p w:rsidR="00737591" w:rsidRDefault="00737591" w:rsidP="00737591">
      <w:pPr>
        <w:jc w:val="both"/>
        <w:rPr>
          <w:rFonts w:ascii="Arial" w:hAnsi="Arial" w:cs="Arial"/>
          <w:color w:val="000000"/>
        </w:rPr>
      </w:pPr>
    </w:p>
    <w:p w:rsidR="00926E06" w:rsidRDefault="00926E06" w:rsidP="006B72B6">
      <w:pPr>
        <w:jc w:val="both"/>
        <w:rPr>
          <w:rFonts w:ascii="Arial" w:hAnsi="Arial" w:cs="Arial"/>
          <w:bCs/>
          <w:color w:val="000000"/>
        </w:rPr>
      </w:pPr>
    </w:p>
    <w:p w:rsidR="00737591" w:rsidRDefault="00737591" w:rsidP="006B72B6">
      <w:pPr>
        <w:jc w:val="both"/>
        <w:rPr>
          <w:rFonts w:ascii="Arial" w:hAnsi="Arial" w:cs="Arial"/>
          <w:bCs/>
          <w:color w:val="000000"/>
        </w:rPr>
      </w:pPr>
    </w:p>
    <w:p w:rsidR="00737591" w:rsidRDefault="00737591" w:rsidP="006B72B6">
      <w:pPr>
        <w:jc w:val="both"/>
        <w:rPr>
          <w:rFonts w:ascii="Arial" w:hAnsi="Arial" w:cs="Arial"/>
          <w:bCs/>
          <w:color w:val="000000"/>
        </w:rPr>
      </w:pPr>
    </w:p>
    <w:p w:rsidR="00926E06" w:rsidRPr="00926E06" w:rsidRDefault="00926E06" w:rsidP="006B72B6">
      <w:pPr>
        <w:ind w:left="360"/>
        <w:jc w:val="both"/>
        <w:rPr>
          <w:rFonts w:ascii="Arial" w:hAnsi="Arial" w:cs="Arial"/>
          <w:b/>
          <w:bCs/>
          <w:color w:val="000000"/>
          <w:u w:val="single"/>
        </w:rPr>
      </w:pPr>
      <w:r w:rsidRPr="00926E06">
        <w:rPr>
          <w:rFonts w:ascii="Arial" w:hAnsi="Arial" w:cs="Arial"/>
          <w:b/>
          <w:bCs/>
          <w:color w:val="000000"/>
          <w:u w:val="single"/>
        </w:rPr>
        <w:t>Documentos requeridos:</w:t>
      </w:r>
    </w:p>
    <w:p w:rsidR="00926E06" w:rsidRDefault="00926E06" w:rsidP="006B72B6">
      <w:pPr>
        <w:ind w:left="360"/>
        <w:jc w:val="both"/>
        <w:rPr>
          <w:rFonts w:ascii="Arial" w:hAnsi="Arial" w:cs="Arial"/>
          <w:bCs/>
          <w:color w:val="000000"/>
        </w:rPr>
      </w:pPr>
    </w:p>
    <w:p w:rsidR="00C947F4" w:rsidRDefault="00C947F4" w:rsidP="006B72B6">
      <w:pPr>
        <w:ind w:left="360"/>
        <w:jc w:val="both"/>
        <w:rPr>
          <w:rFonts w:ascii="Arial" w:hAnsi="Arial" w:cs="Arial"/>
          <w:bCs/>
          <w:color w:val="000000"/>
        </w:rPr>
      </w:pPr>
      <w:r>
        <w:rPr>
          <w:rFonts w:ascii="Arial" w:hAnsi="Arial" w:cs="Arial"/>
          <w:bCs/>
          <w:color w:val="000000"/>
        </w:rPr>
        <w:t>Al momento de enviar</w:t>
      </w:r>
      <w:r w:rsidR="007B0195">
        <w:rPr>
          <w:rFonts w:ascii="Arial" w:hAnsi="Arial" w:cs="Arial"/>
          <w:bCs/>
          <w:color w:val="000000"/>
        </w:rPr>
        <w:t xml:space="preserve"> su</w:t>
      </w:r>
      <w:r>
        <w:rPr>
          <w:rFonts w:ascii="Arial" w:hAnsi="Arial" w:cs="Arial"/>
          <w:bCs/>
          <w:color w:val="000000"/>
        </w:rPr>
        <w:t xml:space="preserve"> cotización</w:t>
      </w:r>
      <w:r w:rsidR="00360115">
        <w:rPr>
          <w:rFonts w:ascii="Arial" w:hAnsi="Arial" w:cs="Arial"/>
          <w:bCs/>
          <w:color w:val="000000"/>
        </w:rPr>
        <w:t>, favor de asegurar el envío de</w:t>
      </w:r>
      <w:r w:rsidR="00F76524">
        <w:rPr>
          <w:rFonts w:ascii="Arial" w:hAnsi="Arial" w:cs="Arial"/>
          <w:bCs/>
          <w:color w:val="000000"/>
        </w:rPr>
        <w:t xml:space="preserve"> </w:t>
      </w:r>
      <w:r>
        <w:rPr>
          <w:rFonts w:ascii="Arial" w:hAnsi="Arial" w:cs="Arial"/>
          <w:bCs/>
          <w:color w:val="000000"/>
        </w:rPr>
        <w:t>los siguientes documentos:</w:t>
      </w:r>
    </w:p>
    <w:p w:rsidR="00C947F4" w:rsidRDefault="00C947F4" w:rsidP="006B72B6">
      <w:pPr>
        <w:ind w:left="360"/>
        <w:jc w:val="both"/>
        <w:rPr>
          <w:rFonts w:ascii="Arial" w:hAnsi="Arial" w:cs="Arial"/>
          <w:bCs/>
          <w:color w:val="000000"/>
        </w:rPr>
      </w:pPr>
    </w:p>
    <w:p w:rsidR="00F76524" w:rsidRDefault="00C947F4" w:rsidP="006B72B6">
      <w:pPr>
        <w:pStyle w:val="ListParagraph"/>
        <w:numPr>
          <w:ilvl w:val="0"/>
          <w:numId w:val="3"/>
        </w:numPr>
        <w:jc w:val="both"/>
        <w:rPr>
          <w:rFonts w:ascii="Arial" w:hAnsi="Arial" w:cs="Arial"/>
          <w:bCs/>
          <w:color w:val="000000"/>
        </w:rPr>
      </w:pPr>
      <w:r>
        <w:rPr>
          <w:rFonts w:ascii="Arial" w:hAnsi="Arial" w:cs="Arial"/>
          <w:bCs/>
          <w:color w:val="000000"/>
        </w:rPr>
        <w:t>Formulario de registro de</w:t>
      </w:r>
      <w:r w:rsidR="00F76524">
        <w:rPr>
          <w:rFonts w:ascii="Arial" w:hAnsi="Arial" w:cs="Arial"/>
          <w:bCs/>
          <w:color w:val="000000"/>
        </w:rPr>
        <w:t xml:space="preserve"> proveedores. (Firmado, fechado y completamente lleno).</w:t>
      </w:r>
    </w:p>
    <w:p w:rsidR="00370762" w:rsidRDefault="00F76524" w:rsidP="006B72B6">
      <w:pPr>
        <w:pStyle w:val="ListParagraph"/>
        <w:numPr>
          <w:ilvl w:val="0"/>
          <w:numId w:val="3"/>
        </w:numPr>
        <w:jc w:val="both"/>
        <w:rPr>
          <w:rFonts w:ascii="Arial" w:hAnsi="Arial" w:cs="Arial"/>
          <w:bCs/>
          <w:color w:val="000000"/>
        </w:rPr>
      </w:pPr>
      <w:r w:rsidRPr="00F23752">
        <w:rPr>
          <w:rFonts w:ascii="Arial" w:hAnsi="Arial" w:cs="Arial"/>
          <w:color w:val="000000"/>
        </w:rPr>
        <w:t>Condiciones Generales de Contrato para el Suministro de Bienes y Servicios del ACNUR</w:t>
      </w:r>
      <w:r>
        <w:rPr>
          <w:rFonts w:ascii="Arial" w:hAnsi="Arial" w:cs="Arial"/>
          <w:color w:val="000000"/>
        </w:rPr>
        <w:t>.</w:t>
      </w:r>
      <w:r w:rsidR="00C947F4">
        <w:rPr>
          <w:rFonts w:ascii="Arial" w:hAnsi="Arial" w:cs="Arial"/>
          <w:bCs/>
          <w:color w:val="000000"/>
        </w:rPr>
        <w:t xml:space="preserve"> </w:t>
      </w:r>
      <w:r>
        <w:rPr>
          <w:rFonts w:ascii="Arial" w:hAnsi="Arial" w:cs="Arial"/>
          <w:bCs/>
          <w:color w:val="000000"/>
        </w:rPr>
        <w:t xml:space="preserve">(Firmado, fechado </w:t>
      </w:r>
      <w:r w:rsidR="008D44E8">
        <w:rPr>
          <w:rFonts w:ascii="Arial" w:hAnsi="Arial" w:cs="Arial"/>
          <w:bCs/>
          <w:color w:val="000000"/>
        </w:rPr>
        <w:t xml:space="preserve">y rubricado en todas las hojas e </w:t>
      </w:r>
      <w:r w:rsidR="008D44E8">
        <w:rPr>
          <w:rFonts w:ascii="Arial" w:hAnsi="Arial" w:cs="Arial"/>
          <w:bCs/>
          <w:color w:val="000000"/>
          <w:u w:val="single"/>
        </w:rPr>
        <w:t>i</w:t>
      </w:r>
      <w:r w:rsidRPr="00F76524">
        <w:rPr>
          <w:rFonts w:ascii="Arial" w:hAnsi="Arial" w:cs="Arial"/>
          <w:bCs/>
          <w:color w:val="000000"/>
          <w:u w:val="single"/>
        </w:rPr>
        <w:t>ndicar en su cotización claramente si usted las acepta</w:t>
      </w:r>
      <w:r>
        <w:rPr>
          <w:rFonts w:ascii="Arial" w:hAnsi="Arial" w:cs="Arial"/>
          <w:bCs/>
          <w:color w:val="000000"/>
        </w:rPr>
        <w:t>).</w:t>
      </w:r>
    </w:p>
    <w:p w:rsidR="00043DE9" w:rsidRDefault="00043DE9" w:rsidP="006B72B6">
      <w:pPr>
        <w:ind w:left="360"/>
        <w:jc w:val="both"/>
        <w:rPr>
          <w:rFonts w:ascii="Arial" w:hAnsi="Arial" w:cs="Arial"/>
          <w:bCs/>
          <w:color w:val="000000"/>
        </w:rPr>
      </w:pPr>
    </w:p>
    <w:p w:rsidR="00926E06" w:rsidRDefault="00926E06" w:rsidP="006B72B6">
      <w:pPr>
        <w:ind w:left="360"/>
        <w:jc w:val="both"/>
        <w:rPr>
          <w:rFonts w:ascii="Arial" w:hAnsi="Arial" w:cs="Arial"/>
          <w:bCs/>
          <w:color w:val="000000"/>
        </w:rPr>
      </w:pPr>
    </w:p>
    <w:p w:rsidR="00926E06" w:rsidRDefault="00926E06" w:rsidP="006B72B6">
      <w:pPr>
        <w:ind w:left="360"/>
        <w:jc w:val="both"/>
        <w:rPr>
          <w:rFonts w:ascii="Arial" w:hAnsi="Arial" w:cs="Arial"/>
          <w:bCs/>
          <w:color w:val="000000"/>
        </w:rPr>
      </w:pPr>
    </w:p>
    <w:p w:rsidR="00682AD6" w:rsidRDefault="00682AD6" w:rsidP="006B72B6">
      <w:pPr>
        <w:numPr>
          <w:ilvl w:val="0"/>
          <w:numId w:val="1"/>
        </w:numPr>
        <w:jc w:val="both"/>
        <w:rPr>
          <w:rFonts w:ascii="Arial" w:hAnsi="Arial" w:cs="Arial"/>
          <w:color w:val="000000"/>
        </w:rPr>
      </w:pPr>
      <w:r w:rsidRPr="00DE0425">
        <w:rPr>
          <w:rFonts w:ascii="Arial" w:hAnsi="Arial" w:cs="Arial"/>
          <w:color w:val="000000"/>
        </w:rPr>
        <w:t xml:space="preserve">Su cotización </w:t>
      </w:r>
      <w:r w:rsidR="002F2CEC">
        <w:rPr>
          <w:rFonts w:ascii="Arial" w:hAnsi="Arial" w:cs="Arial"/>
          <w:color w:val="000000"/>
        </w:rPr>
        <w:t xml:space="preserve">debe </w:t>
      </w:r>
      <w:r w:rsidR="00921DBC">
        <w:rPr>
          <w:rFonts w:ascii="Arial" w:hAnsi="Arial" w:cs="Arial"/>
          <w:color w:val="000000"/>
        </w:rPr>
        <w:t>contar con una</w:t>
      </w:r>
      <w:r w:rsidR="002F2CEC">
        <w:rPr>
          <w:rFonts w:ascii="Arial" w:hAnsi="Arial" w:cs="Arial"/>
          <w:color w:val="000000"/>
        </w:rPr>
        <w:t xml:space="preserve"> validez</w:t>
      </w:r>
      <w:r w:rsidR="00921DBC">
        <w:rPr>
          <w:rFonts w:ascii="Arial" w:hAnsi="Arial" w:cs="Arial"/>
          <w:color w:val="000000"/>
        </w:rPr>
        <w:t xml:space="preserve"> de</w:t>
      </w:r>
      <w:r w:rsidR="002F2CEC">
        <w:rPr>
          <w:rFonts w:ascii="Arial" w:hAnsi="Arial" w:cs="Arial"/>
          <w:color w:val="000000"/>
        </w:rPr>
        <w:t xml:space="preserve"> </w:t>
      </w:r>
      <w:r w:rsidR="00B32F83">
        <w:rPr>
          <w:rFonts w:ascii="Arial" w:hAnsi="Arial" w:cs="Arial"/>
          <w:color w:val="000000"/>
        </w:rPr>
        <w:t xml:space="preserve">al menos </w:t>
      </w:r>
      <w:r w:rsidR="00921DBC">
        <w:rPr>
          <w:rFonts w:ascii="Arial" w:hAnsi="Arial" w:cs="Arial"/>
          <w:b/>
          <w:color w:val="000000"/>
          <w:u w:val="single"/>
        </w:rPr>
        <w:t>6</w:t>
      </w:r>
      <w:r w:rsidRPr="002E131F">
        <w:rPr>
          <w:rFonts w:ascii="Arial" w:hAnsi="Arial" w:cs="Arial"/>
          <w:b/>
          <w:color w:val="000000"/>
          <w:u w:val="single"/>
        </w:rPr>
        <w:t>0 días</w:t>
      </w:r>
      <w:r w:rsidR="00D946BB" w:rsidRPr="002E131F">
        <w:rPr>
          <w:rFonts w:ascii="Arial" w:hAnsi="Arial" w:cs="Arial"/>
          <w:b/>
          <w:color w:val="000000"/>
          <w:u w:val="single"/>
        </w:rPr>
        <w:t xml:space="preserve"> hábiles</w:t>
      </w:r>
      <w:r w:rsidR="002F2CEC">
        <w:rPr>
          <w:rFonts w:ascii="Arial" w:hAnsi="Arial" w:cs="Arial"/>
          <w:color w:val="000000"/>
        </w:rPr>
        <w:t xml:space="preserve"> a partir de </w:t>
      </w:r>
      <w:r w:rsidR="00EE354B">
        <w:rPr>
          <w:rFonts w:ascii="Arial" w:hAnsi="Arial" w:cs="Arial"/>
          <w:color w:val="000000"/>
        </w:rPr>
        <w:t xml:space="preserve">la </w:t>
      </w:r>
      <w:r w:rsidR="002F2CEC">
        <w:rPr>
          <w:rFonts w:ascii="Arial" w:hAnsi="Arial" w:cs="Arial"/>
          <w:color w:val="000000"/>
        </w:rPr>
        <w:t>recepción</w:t>
      </w:r>
      <w:r w:rsidR="00EE354B">
        <w:rPr>
          <w:rFonts w:ascii="Arial" w:hAnsi="Arial" w:cs="Arial"/>
          <w:color w:val="000000"/>
        </w:rPr>
        <w:t xml:space="preserve"> por parte de ACNUR</w:t>
      </w:r>
      <w:r w:rsidR="00D946BB">
        <w:rPr>
          <w:rFonts w:ascii="Arial" w:hAnsi="Arial" w:cs="Arial"/>
          <w:color w:val="000000"/>
        </w:rPr>
        <w:t>.</w:t>
      </w:r>
    </w:p>
    <w:p w:rsidR="00302A47" w:rsidRPr="003805C1" w:rsidRDefault="00921DBC" w:rsidP="006B72B6">
      <w:pPr>
        <w:numPr>
          <w:ilvl w:val="0"/>
          <w:numId w:val="1"/>
        </w:numPr>
        <w:jc w:val="both"/>
        <w:rPr>
          <w:rFonts w:ascii="Arial" w:hAnsi="Arial" w:cs="Arial"/>
          <w:bCs/>
          <w:color w:val="000000"/>
        </w:rPr>
      </w:pPr>
      <w:r>
        <w:rPr>
          <w:rFonts w:ascii="Arial" w:hAnsi="Arial" w:cs="Arial"/>
          <w:bCs/>
          <w:color w:val="000000"/>
        </w:rPr>
        <w:t>Desglosar el IVA del costo</w:t>
      </w:r>
      <w:r w:rsidR="00D41EA0">
        <w:rPr>
          <w:rFonts w:ascii="Arial" w:hAnsi="Arial" w:cs="Arial"/>
          <w:bCs/>
          <w:color w:val="000000"/>
        </w:rPr>
        <w:t xml:space="preserve"> (</w:t>
      </w:r>
      <w:r w:rsidR="00477FC3">
        <w:rPr>
          <w:rFonts w:ascii="Arial" w:hAnsi="Arial" w:cs="Arial"/>
          <w:bCs/>
          <w:color w:val="000000"/>
        </w:rPr>
        <w:t>V</w:t>
      </w:r>
      <w:r w:rsidR="00D41EA0">
        <w:rPr>
          <w:rFonts w:ascii="Arial" w:hAnsi="Arial" w:cs="Arial"/>
          <w:bCs/>
          <w:color w:val="000000"/>
        </w:rPr>
        <w:t>er tabla anexa</w:t>
      </w:r>
      <w:r w:rsidR="00682AD6">
        <w:rPr>
          <w:rFonts w:ascii="Arial" w:hAnsi="Arial" w:cs="Arial"/>
          <w:bCs/>
          <w:color w:val="000000"/>
        </w:rPr>
        <w:t>)</w:t>
      </w:r>
      <w:r w:rsidR="00D62971">
        <w:rPr>
          <w:rFonts w:ascii="Arial" w:hAnsi="Arial" w:cs="Arial"/>
          <w:bCs/>
          <w:color w:val="000000"/>
        </w:rPr>
        <w:t>.</w:t>
      </w:r>
    </w:p>
    <w:p w:rsidR="002E131F" w:rsidRPr="006B72B6" w:rsidRDefault="00682AD6" w:rsidP="006B72B6">
      <w:pPr>
        <w:numPr>
          <w:ilvl w:val="0"/>
          <w:numId w:val="1"/>
        </w:numPr>
        <w:jc w:val="both"/>
        <w:rPr>
          <w:rFonts w:ascii="Arial" w:hAnsi="Arial" w:cs="Arial"/>
          <w:color w:val="000000"/>
          <w:u w:val="single"/>
        </w:rPr>
      </w:pPr>
      <w:r w:rsidRPr="002E131F">
        <w:rPr>
          <w:rFonts w:ascii="Arial" w:hAnsi="Arial" w:cs="Arial"/>
          <w:color w:val="000000"/>
        </w:rPr>
        <w:t>El pago será procesado después de la entrega de</w:t>
      </w:r>
      <w:r w:rsidR="00926E06">
        <w:rPr>
          <w:rFonts w:ascii="Arial" w:hAnsi="Arial" w:cs="Arial"/>
          <w:color w:val="000000"/>
        </w:rPr>
        <w:t>l servicio</w:t>
      </w:r>
      <w:r w:rsidRPr="002E131F">
        <w:rPr>
          <w:rFonts w:ascii="Arial" w:hAnsi="Arial" w:cs="Arial"/>
          <w:color w:val="000000"/>
        </w:rPr>
        <w:t xml:space="preserve"> a entera satisfacción del ACNUR</w:t>
      </w:r>
      <w:r w:rsidR="00622D5F">
        <w:rPr>
          <w:rFonts w:ascii="Arial" w:hAnsi="Arial" w:cs="Arial"/>
          <w:color w:val="000000"/>
        </w:rPr>
        <w:t xml:space="preserve"> en un periodo de 15 días hábiles, una vez recibida la factura.</w:t>
      </w:r>
      <w:r w:rsidR="00737591">
        <w:rPr>
          <w:rFonts w:ascii="Arial" w:hAnsi="Arial" w:cs="Arial"/>
          <w:color w:val="000000"/>
        </w:rPr>
        <w:t xml:space="preserve">  Es decir, los primeros 5 días del mes posterior al mes vencido.</w:t>
      </w:r>
      <w:r w:rsidR="00E73CEF">
        <w:rPr>
          <w:rFonts w:ascii="Arial" w:hAnsi="Arial" w:cs="Arial"/>
          <w:color w:val="000000"/>
        </w:rPr>
        <w:t xml:space="preserve"> </w:t>
      </w:r>
      <w:r w:rsidR="00E73CEF" w:rsidRPr="00302A47">
        <w:rPr>
          <w:rFonts w:ascii="Arial" w:hAnsi="Arial" w:cs="Arial"/>
          <w:color w:val="000000"/>
          <w:u w:val="single"/>
        </w:rPr>
        <w:t xml:space="preserve">Favor de indicar en su cotización </w:t>
      </w:r>
      <w:r w:rsidR="00921DBC">
        <w:rPr>
          <w:rFonts w:ascii="Arial" w:hAnsi="Arial" w:cs="Arial"/>
          <w:color w:val="000000"/>
          <w:u w:val="single"/>
        </w:rPr>
        <w:t xml:space="preserve">si </w:t>
      </w:r>
      <w:r w:rsidR="00E73CEF" w:rsidRPr="00302A47">
        <w:rPr>
          <w:rFonts w:ascii="Arial" w:hAnsi="Arial" w:cs="Arial"/>
          <w:color w:val="000000"/>
          <w:u w:val="single"/>
        </w:rPr>
        <w:t>acepta los términos de pago.</w:t>
      </w:r>
      <w:r w:rsidR="00737591">
        <w:rPr>
          <w:rFonts w:ascii="Arial" w:hAnsi="Arial" w:cs="Arial"/>
          <w:color w:val="000000"/>
          <w:u w:val="single"/>
        </w:rPr>
        <w:t xml:space="preserve"> </w:t>
      </w:r>
    </w:p>
    <w:p w:rsidR="002E131F" w:rsidRDefault="00682AD6" w:rsidP="006B72B6">
      <w:pPr>
        <w:numPr>
          <w:ilvl w:val="0"/>
          <w:numId w:val="1"/>
        </w:numPr>
        <w:jc w:val="both"/>
        <w:rPr>
          <w:rFonts w:ascii="Arial" w:hAnsi="Arial" w:cs="Arial"/>
          <w:color w:val="000000"/>
        </w:rPr>
      </w:pPr>
      <w:r w:rsidRPr="002E131F">
        <w:rPr>
          <w:rFonts w:ascii="Arial" w:hAnsi="Arial" w:cs="Arial"/>
          <w:color w:val="000000"/>
        </w:rPr>
        <w:t xml:space="preserve">Su cotización deberá contener el </w:t>
      </w:r>
      <w:r w:rsidR="00370762" w:rsidRPr="002E131F">
        <w:rPr>
          <w:rFonts w:ascii="Arial" w:hAnsi="Arial" w:cs="Arial"/>
          <w:color w:val="000000"/>
        </w:rPr>
        <w:t>nombre</w:t>
      </w:r>
      <w:r w:rsidRPr="002E131F">
        <w:rPr>
          <w:rFonts w:ascii="Arial" w:hAnsi="Arial" w:cs="Arial"/>
          <w:color w:val="000000"/>
        </w:rPr>
        <w:t xml:space="preserve"> de</w:t>
      </w:r>
      <w:r w:rsidR="00370762" w:rsidRPr="002E131F">
        <w:rPr>
          <w:rFonts w:ascii="Arial" w:hAnsi="Arial" w:cs="Arial"/>
          <w:color w:val="000000"/>
        </w:rPr>
        <w:t xml:space="preserve"> la</w:t>
      </w:r>
      <w:r w:rsidR="002E131F">
        <w:rPr>
          <w:rFonts w:ascii="Arial" w:hAnsi="Arial" w:cs="Arial"/>
          <w:color w:val="000000"/>
        </w:rPr>
        <w:t xml:space="preserve"> solicitud de cotización.</w:t>
      </w:r>
    </w:p>
    <w:p w:rsidR="002E131F" w:rsidRDefault="00DD45E9" w:rsidP="006B72B6">
      <w:pPr>
        <w:numPr>
          <w:ilvl w:val="0"/>
          <w:numId w:val="1"/>
        </w:numPr>
        <w:jc w:val="both"/>
        <w:rPr>
          <w:rFonts w:ascii="Arial" w:hAnsi="Arial" w:cs="Arial"/>
          <w:color w:val="000000"/>
        </w:rPr>
      </w:pPr>
      <w:r>
        <w:rPr>
          <w:rFonts w:ascii="Arial" w:hAnsi="Arial" w:cs="Arial"/>
          <w:color w:val="000000"/>
        </w:rPr>
        <w:t>Se adjudicará</w:t>
      </w:r>
      <w:r w:rsidR="00EE56C3" w:rsidRPr="00EE56C3">
        <w:rPr>
          <w:rFonts w:ascii="Arial" w:hAnsi="Arial" w:cs="Arial"/>
          <w:color w:val="000000"/>
        </w:rPr>
        <w:t>n los servicios a la mejor propu</w:t>
      </w:r>
      <w:r w:rsidR="00302A47">
        <w:rPr>
          <w:rFonts w:ascii="Arial" w:hAnsi="Arial" w:cs="Arial"/>
          <w:color w:val="000000"/>
        </w:rPr>
        <w:t xml:space="preserve">esta económica </w:t>
      </w:r>
      <w:r w:rsidR="003805C1">
        <w:rPr>
          <w:rFonts w:ascii="Arial" w:hAnsi="Arial" w:cs="Arial"/>
          <w:color w:val="000000"/>
        </w:rPr>
        <w:t xml:space="preserve">que ofrezca </w:t>
      </w:r>
      <w:r w:rsidRPr="00DD45E9">
        <w:rPr>
          <w:rFonts w:ascii="Arial" w:hAnsi="Arial" w:cs="Arial"/>
          <w:color w:val="000000"/>
        </w:rPr>
        <w:t>mejor relación calidad-precio</w:t>
      </w:r>
      <w:r>
        <w:rPr>
          <w:rFonts w:ascii="Arial" w:hAnsi="Arial" w:cs="Arial"/>
          <w:color w:val="000000"/>
        </w:rPr>
        <w:t>.</w:t>
      </w:r>
    </w:p>
    <w:p w:rsidR="00682AD6" w:rsidRPr="003805C1" w:rsidRDefault="00E73CEF" w:rsidP="006B72B6">
      <w:pPr>
        <w:numPr>
          <w:ilvl w:val="0"/>
          <w:numId w:val="1"/>
        </w:numPr>
        <w:jc w:val="both"/>
        <w:rPr>
          <w:rFonts w:ascii="Arial" w:hAnsi="Arial" w:cs="Arial"/>
          <w:color w:val="000000"/>
        </w:rPr>
      </w:pPr>
      <w:r>
        <w:rPr>
          <w:rFonts w:ascii="Arial" w:hAnsi="Arial" w:cs="Arial"/>
          <w:color w:val="000000"/>
        </w:rPr>
        <w:t xml:space="preserve">Favor de utilizar el </w:t>
      </w:r>
      <w:r w:rsidR="006B72B6">
        <w:rPr>
          <w:rFonts w:ascii="Arial" w:hAnsi="Arial" w:cs="Arial"/>
          <w:color w:val="000000"/>
        </w:rPr>
        <w:t>A</w:t>
      </w:r>
      <w:r w:rsidRPr="006B72B6">
        <w:rPr>
          <w:rFonts w:ascii="Arial" w:hAnsi="Arial" w:cs="Arial"/>
          <w:color w:val="000000"/>
        </w:rPr>
        <w:t>nexo</w:t>
      </w:r>
      <w:r w:rsidR="00E448D9" w:rsidRPr="006B72B6">
        <w:rPr>
          <w:rFonts w:ascii="Arial" w:hAnsi="Arial" w:cs="Arial"/>
          <w:color w:val="000000"/>
        </w:rPr>
        <w:t xml:space="preserve"> </w:t>
      </w:r>
      <w:r w:rsidR="00DD45E9" w:rsidRPr="006B72B6">
        <w:rPr>
          <w:rFonts w:ascii="Arial" w:hAnsi="Arial" w:cs="Arial"/>
          <w:color w:val="000000"/>
        </w:rPr>
        <w:t>“</w:t>
      </w:r>
      <w:r w:rsidR="00E448D9" w:rsidRPr="006B72B6">
        <w:rPr>
          <w:rFonts w:ascii="Arial" w:hAnsi="Arial" w:cs="Arial"/>
          <w:color w:val="000000"/>
        </w:rPr>
        <w:t>A</w:t>
      </w:r>
      <w:r w:rsidR="00DD45E9" w:rsidRPr="006B72B6">
        <w:rPr>
          <w:rFonts w:ascii="Arial" w:hAnsi="Arial" w:cs="Arial"/>
          <w:color w:val="000000"/>
        </w:rPr>
        <w:t>”</w:t>
      </w:r>
      <w:r>
        <w:rPr>
          <w:rFonts w:ascii="Arial" w:hAnsi="Arial" w:cs="Arial"/>
          <w:color w:val="000000"/>
        </w:rPr>
        <w:t xml:space="preserve"> para cotizar </w:t>
      </w:r>
      <w:r w:rsidR="00E448D9">
        <w:rPr>
          <w:rFonts w:ascii="Arial" w:hAnsi="Arial" w:cs="Arial"/>
          <w:color w:val="000000"/>
        </w:rPr>
        <w:t>las partidas.</w:t>
      </w:r>
    </w:p>
    <w:p w:rsidR="00682AD6" w:rsidRPr="00F01977" w:rsidRDefault="00682AD6" w:rsidP="006B72B6">
      <w:pPr>
        <w:numPr>
          <w:ilvl w:val="0"/>
          <w:numId w:val="1"/>
        </w:numPr>
        <w:jc w:val="both"/>
        <w:rPr>
          <w:rFonts w:ascii="Arial" w:hAnsi="Arial" w:cs="Arial"/>
          <w:color w:val="000000"/>
        </w:rPr>
      </w:pPr>
      <w:r w:rsidRPr="00B5057D">
        <w:rPr>
          <w:rFonts w:ascii="Arial" w:hAnsi="Arial" w:cs="Arial"/>
          <w:color w:val="000000"/>
        </w:rPr>
        <w:t xml:space="preserve">Es recomendable que si su empresa desea ser parte del catálogo de proveedores del Sistema de Naciones Unidas, se registre en el Global Marketplace de las Naciones Unidas (UNGM) en el siguiente enlace: </w:t>
      </w:r>
      <w:hyperlink r:id="rId20" w:history="1">
        <w:r w:rsidRPr="00B5057D">
          <w:rPr>
            <w:rStyle w:val="Hyperlink"/>
            <w:rFonts w:ascii="Arial" w:hAnsi="Arial" w:cs="Arial"/>
          </w:rPr>
          <w:t>https://www.ungm.org/Vendor/Registration</w:t>
        </w:r>
      </w:hyperlink>
      <w:r w:rsidRPr="00B5057D">
        <w:rPr>
          <w:rFonts w:ascii="Arial" w:hAnsi="Arial" w:cs="Arial"/>
          <w:color w:val="000000"/>
        </w:rPr>
        <w:t xml:space="preserve"> </w:t>
      </w:r>
    </w:p>
    <w:p w:rsidR="006B72B6" w:rsidRDefault="006B72B6" w:rsidP="00682AD6">
      <w:pPr>
        <w:jc w:val="both"/>
        <w:rPr>
          <w:rFonts w:ascii="Arial" w:hAnsi="Arial" w:cs="Arial"/>
          <w:color w:val="000000"/>
        </w:rPr>
      </w:pPr>
    </w:p>
    <w:p w:rsidR="00926E06" w:rsidRDefault="00915AB2" w:rsidP="00915AB2">
      <w:pPr>
        <w:ind w:left="360"/>
        <w:jc w:val="both"/>
        <w:rPr>
          <w:rFonts w:ascii="Arial" w:hAnsi="Arial" w:cs="Arial"/>
          <w:color w:val="000000"/>
        </w:rPr>
      </w:pPr>
      <w:r w:rsidRPr="00915AB2">
        <w:rPr>
          <w:rFonts w:ascii="Arial" w:hAnsi="Arial" w:cs="Arial"/>
          <w:b/>
          <w:color w:val="000000"/>
        </w:rPr>
        <w:t>Nota:</w:t>
      </w:r>
      <w:r>
        <w:rPr>
          <w:rFonts w:ascii="Arial" w:hAnsi="Arial" w:cs="Arial"/>
          <w:color w:val="000000"/>
        </w:rPr>
        <w:t xml:space="preserve"> ACNUR  requiere instalar su propia impresora, favor de indicar si esto tiene un costo adicional.   </w:t>
      </w:r>
    </w:p>
    <w:p w:rsidR="006B72B6" w:rsidRDefault="006B72B6" w:rsidP="00682AD6">
      <w:pPr>
        <w:jc w:val="both"/>
        <w:rPr>
          <w:rFonts w:ascii="Arial" w:hAnsi="Arial" w:cs="Arial"/>
          <w:color w:val="000000"/>
        </w:rPr>
      </w:pPr>
    </w:p>
    <w:p w:rsidR="00737591" w:rsidRPr="00660997" w:rsidRDefault="00737591" w:rsidP="00682AD6">
      <w:pPr>
        <w:jc w:val="both"/>
        <w:rPr>
          <w:rFonts w:ascii="Arial" w:hAnsi="Arial" w:cs="Arial"/>
          <w:color w:val="000000"/>
        </w:rPr>
      </w:pPr>
    </w:p>
    <w:p w:rsidR="00682AD6" w:rsidRDefault="00682AD6" w:rsidP="006B72B6">
      <w:pPr>
        <w:jc w:val="center"/>
        <w:rPr>
          <w:rFonts w:ascii="Arial" w:hAnsi="Arial" w:cs="Arial"/>
          <w:color w:val="000000"/>
        </w:rPr>
      </w:pPr>
      <w:r w:rsidRPr="00660997">
        <w:rPr>
          <w:rFonts w:ascii="Arial" w:hAnsi="Arial" w:cs="Arial"/>
          <w:color w:val="000000"/>
        </w:rPr>
        <w:t xml:space="preserve">Favor de enviar su cotización al siguiente correo   </w:t>
      </w:r>
      <w:r>
        <w:rPr>
          <w:rFonts w:ascii="Arial" w:hAnsi="Arial" w:cs="Arial"/>
          <w:color w:val="000000"/>
        </w:rPr>
        <w:object w:dxaOrig="225" w:dyaOrig="225">
          <v:shape id="_x0000_i1045" type="#_x0000_t75" style="width:292.25pt;height:18.3pt" o:ole="">
            <v:imagedata r:id="rId21" o:title=""/>
          </v:shape>
          <w:control r:id="rId22" w:name="TextBox4" w:shapeid="_x0000_i1045"/>
        </w:object>
      </w:r>
    </w:p>
    <w:p w:rsidR="002D0F17" w:rsidRPr="00DE0425" w:rsidRDefault="002D0F17" w:rsidP="006B72B6">
      <w:pPr>
        <w:jc w:val="center"/>
        <w:rPr>
          <w:rFonts w:ascii="Arial" w:hAnsi="Arial" w:cs="Arial"/>
          <w:color w:val="000000"/>
        </w:rPr>
      </w:pPr>
    </w:p>
    <w:p w:rsidR="00682AD6" w:rsidRDefault="00682AD6" w:rsidP="006B72B6">
      <w:pPr>
        <w:tabs>
          <w:tab w:val="left" w:pos="1134"/>
        </w:tabs>
        <w:jc w:val="center"/>
        <w:rPr>
          <w:rFonts w:ascii="Arial" w:hAnsi="Arial" w:cs="Arial"/>
        </w:rPr>
      </w:pPr>
      <w:r>
        <w:rPr>
          <w:rFonts w:ascii="Arial" w:hAnsi="Arial" w:cs="Arial"/>
        </w:rPr>
        <w:object w:dxaOrig="225" w:dyaOrig="225">
          <v:shape id="_x0000_i1049" type="#_x0000_t75" style="width:217.2pt;height:18.3pt" o:ole="">
            <v:imagedata r:id="rId23" o:title=""/>
          </v:shape>
          <w:control r:id="rId24" w:name="TextBox5" w:shapeid="_x0000_i1049"/>
        </w:object>
      </w:r>
    </w:p>
    <w:p w:rsidR="00682AD6" w:rsidRPr="00F01977" w:rsidRDefault="00682AD6" w:rsidP="006B72B6">
      <w:pPr>
        <w:tabs>
          <w:tab w:val="left" w:pos="1134"/>
        </w:tabs>
        <w:jc w:val="center"/>
        <w:rPr>
          <w:rFonts w:ascii="Arial" w:hAnsi="Arial" w:cs="Arial"/>
        </w:rPr>
      </w:pPr>
      <w:r>
        <w:rPr>
          <w:rFonts w:ascii="Arial" w:hAnsi="Arial" w:cs="Arial"/>
        </w:rPr>
        <w:object w:dxaOrig="225" w:dyaOrig="225">
          <v:shape id="_x0000_i1051" type="#_x0000_t75" style="width:126.3pt;height:18.3pt" o:ole="">
            <v:imagedata r:id="rId25" o:title=""/>
          </v:shape>
          <w:control r:id="rId26" w:name="TextBox6" w:shapeid="_x0000_i1051"/>
        </w:object>
      </w:r>
    </w:p>
    <w:p w:rsidR="00280C10" w:rsidRPr="00280C10" w:rsidRDefault="00682AD6" w:rsidP="007B0195">
      <w:pPr>
        <w:jc w:val="center"/>
      </w:pPr>
      <w:r w:rsidRPr="008C0D92">
        <w:rPr>
          <w:rFonts w:ascii="Arial" w:eastAsia="Arial Unicode MS" w:hAnsi="Arial" w:cs="Arial"/>
        </w:rPr>
        <w:t>ACNUR México</w:t>
      </w:r>
    </w:p>
    <w:sectPr w:rsidR="00280C10" w:rsidRPr="00280C10" w:rsidSect="007B0195">
      <w:footerReference w:type="even" r:id="rId27"/>
      <w:footerReference w:type="default" r:id="rId28"/>
      <w:headerReference w:type="first" r:id="rId29"/>
      <w:footerReference w:type="first" r:id="rId30"/>
      <w:pgSz w:w="11907" w:h="16840" w:code="9"/>
      <w:pgMar w:top="720" w:right="720" w:bottom="720" w:left="720" w:header="720" w:footer="50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87A" w:rsidRDefault="0009587A">
      <w:r>
        <w:separator/>
      </w:r>
    </w:p>
  </w:endnote>
  <w:endnote w:type="continuationSeparator" w:id="0">
    <w:p w:rsidR="0009587A" w:rsidRDefault="0009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5C1" w:rsidRDefault="003805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805C1" w:rsidRDefault="003805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5C1" w:rsidRDefault="003805C1" w:rsidP="003805C1">
    <w:pPr>
      <w:pStyle w:val="Footer"/>
      <w:ind w:right="360"/>
    </w:pPr>
    <w:r>
      <w:t>_____________________________________________________________________________________</w:t>
    </w:r>
  </w:p>
  <w:p w:rsidR="003805C1" w:rsidRDefault="003805C1" w:rsidP="003805C1">
    <w:pPr>
      <w:pStyle w:val="Footer"/>
      <w:ind w:right="360"/>
    </w:pPr>
    <w:r>
      <w:tab/>
      <w:t xml:space="preserve">                                                                  </w:t>
    </w:r>
  </w:p>
  <w:p w:rsidR="003805C1" w:rsidRDefault="003805C1" w:rsidP="003805C1">
    <w:pPr>
      <w:pStyle w:val="Footer"/>
      <w:ind w:right="360"/>
    </w:pPr>
    <w:r>
      <w:tab/>
    </w: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5C1" w:rsidRPr="00B3597A" w:rsidRDefault="003805C1" w:rsidP="003805C1">
    <w:pPr>
      <w:pStyle w:val="Footer"/>
      <w:tabs>
        <w:tab w:val="clear" w:pos="8640"/>
        <w:tab w:val="right" w:pos="8222"/>
      </w:tabs>
      <w:ind w:right="-57"/>
      <w:rPr>
        <w:rFonts w:ascii="Arial" w:hAnsi="Arial"/>
        <w:sz w:val="16"/>
        <w:szCs w:val="16"/>
      </w:rPr>
    </w:pPr>
    <w:r>
      <w:rPr>
        <w:rFonts w:ascii="Arial" w:hAnsi="Arial"/>
        <w:sz w:val="16"/>
        <w:szCs w:val="16"/>
      </w:rPr>
      <w:tab/>
    </w:r>
  </w:p>
  <w:p w:rsidR="003805C1" w:rsidRDefault="003805C1">
    <w:pPr>
      <w:pStyle w:val="Footer"/>
      <w:tabs>
        <w:tab w:val="clear" w:pos="8640"/>
        <w:tab w:val="right" w:pos="8222"/>
      </w:tabs>
      <w:ind w:right="-57"/>
      <w:rPr>
        <w:rFonts w:ascii="Arial" w:hAnsi="Arial"/>
      </w:rPr>
    </w:pPr>
  </w:p>
  <w:p w:rsidR="003805C1" w:rsidRDefault="003805C1">
    <w:pPr>
      <w:pStyle w:val="Footer"/>
      <w:tabs>
        <w:tab w:val="clear" w:pos="8640"/>
        <w:tab w:val="right" w:pos="8222"/>
      </w:tabs>
      <w:ind w:right="-57"/>
      <w:rPr>
        <w:rFonts w:ascii="Arial" w:hAnsi="Arial"/>
        <w:sz w:val="16"/>
      </w:rPr>
    </w:pPr>
  </w:p>
  <w:p w:rsidR="003805C1" w:rsidRDefault="003805C1">
    <w:pPr>
      <w:pStyle w:val="Footer"/>
      <w:tabs>
        <w:tab w:val="clear" w:pos="8640"/>
        <w:tab w:val="right" w:pos="8222"/>
      </w:tabs>
      <w:ind w:right="-57"/>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87A" w:rsidRDefault="0009587A">
      <w:r>
        <w:separator/>
      </w:r>
    </w:p>
  </w:footnote>
  <w:footnote w:type="continuationSeparator" w:id="0">
    <w:p w:rsidR="0009587A" w:rsidRDefault="00095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5C1" w:rsidRDefault="003805C1">
    <w:pPr>
      <w:pStyle w:val="Header"/>
      <w:tabs>
        <w:tab w:val="clear" w:pos="4320"/>
        <w:tab w:val="left" w:pos="5103"/>
        <w:tab w:val="center" w:pos="5670"/>
      </w:tabs>
      <w:ind w:left="-1276"/>
    </w:pPr>
    <w:r>
      <w:tab/>
    </w:r>
    <w:r>
      <w:tab/>
    </w:r>
  </w:p>
  <w:p w:rsidR="003805C1" w:rsidRDefault="003805C1">
    <w:pPr>
      <w:pStyle w:val="Header"/>
      <w:tabs>
        <w:tab w:val="clear" w:pos="4320"/>
        <w:tab w:val="left" w:pos="5103"/>
        <w:tab w:val="center" w:pos="5670"/>
      </w:tabs>
      <w:ind w:left="-1276"/>
      <w:rPr>
        <w:sz w:val="24"/>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23ED7"/>
    <w:multiLevelType w:val="hybridMultilevel"/>
    <w:tmpl w:val="2F3EEA0A"/>
    <w:lvl w:ilvl="0" w:tplc="3F4EF3EC">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70147B"/>
    <w:multiLevelType w:val="hybridMultilevel"/>
    <w:tmpl w:val="2DEE7194"/>
    <w:lvl w:ilvl="0" w:tplc="1C460FBE">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15A359F"/>
    <w:multiLevelType w:val="hybridMultilevel"/>
    <w:tmpl w:val="C2801A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B367EA1"/>
    <w:multiLevelType w:val="hybridMultilevel"/>
    <w:tmpl w:val="5B427C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4B52F1"/>
    <w:multiLevelType w:val="hybridMultilevel"/>
    <w:tmpl w:val="4DE850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97056F4"/>
    <w:multiLevelType w:val="hybridMultilevel"/>
    <w:tmpl w:val="08CE16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C2A2026"/>
    <w:multiLevelType w:val="hybridMultilevel"/>
    <w:tmpl w:val="2040B406"/>
    <w:lvl w:ilvl="0" w:tplc="AFCEE9D0">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AD6"/>
    <w:rsid w:val="00043DE9"/>
    <w:rsid w:val="00053034"/>
    <w:rsid w:val="00091257"/>
    <w:rsid w:val="0009587A"/>
    <w:rsid w:val="000C07F4"/>
    <w:rsid w:val="000E2B1D"/>
    <w:rsid w:val="001613F2"/>
    <w:rsid w:val="00187D5C"/>
    <w:rsid w:val="001A0E27"/>
    <w:rsid w:val="001D219B"/>
    <w:rsid w:val="001F5392"/>
    <w:rsid w:val="00280C10"/>
    <w:rsid w:val="002D0F17"/>
    <w:rsid w:val="002E131F"/>
    <w:rsid w:val="002F2CEC"/>
    <w:rsid w:val="00302A47"/>
    <w:rsid w:val="00331799"/>
    <w:rsid w:val="003462C0"/>
    <w:rsid w:val="00360115"/>
    <w:rsid w:val="00370762"/>
    <w:rsid w:val="003805C1"/>
    <w:rsid w:val="0042170F"/>
    <w:rsid w:val="00465206"/>
    <w:rsid w:val="00474832"/>
    <w:rsid w:val="00477FC3"/>
    <w:rsid w:val="00494FFC"/>
    <w:rsid w:val="00526265"/>
    <w:rsid w:val="00544C16"/>
    <w:rsid w:val="00622D5F"/>
    <w:rsid w:val="00654524"/>
    <w:rsid w:val="00682AD6"/>
    <w:rsid w:val="006B72B6"/>
    <w:rsid w:val="006C557F"/>
    <w:rsid w:val="00703F85"/>
    <w:rsid w:val="00737591"/>
    <w:rsid w:val="00755A19"/>
    <w:rsid w:val="007B0195"/>
    <w:rsid w:val="007B4501"/>
    <w:rsid w:val="00831536"/>
    <w:rsid w:val="008C2130"/>
    <w:rsid w:val="008D44E8"/>
    <w:rsid w:val="008F6DB7"/>
    <w:rsid w:val="00915AB2"/>
    <w:rsid w:val="00921DBC"/>
    <w:rsid w:val="00926E06"/>
    <w:rsid w:val="009A6EDA"/>
    <w:rsid w:val="009E06B2"/>
    <w:rsid w:val="00A30CE5"/>
    <w:rsid w:val="00A75009"/>
    <w:rsid w:val="00A94391"/>
    <w:rsid w:val="00AD734A"/>
    <w:rsid w:val="00B32F83"/>
    <w:rsid w:val="00B354A6"/>
    <w:rsid w:val="00B832E3"/>
    <w:rsid w:val="00BC05CD"/>
    <w:rsid w:val="00C00397"/>
    <w:rsid w:val="00C26958"/>
    <w:rsid w:val="00C947F4"/>
    <w:rsid w:val="00D41EA0"/>
    <w:rsid w:val="00D6023C"/>
    <w:rsid w:val="00D62971"/>
    <w:rsid w:val="00D946BB"/>
    <w:rsid w:val="00DD45E9"/>
    <w:rsid w:val="00E448D9"/>
    <w:rsid w:val="00E519DF"/>
    <w:rsid w:val="00E73CEF"/>
    <w:rsid w:val="00EE354B"/>
    <w:rsid w:val="00EE56C3"/>
    <w:rsid w:val="00F6113C"/>
    <w:rsid w:val="00F76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chartTrackingRefBased/>
  <w15:docId w15:val="{CE4B0C23-4882-423E-84CD-8E0D6E0D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AD6"/>
    <w:pPr>
      <w:spacing w:after="0" w:line="240" w:lineRule="auto"/>
    </w:pPr>
    <w:rPr>
      <w:rFonts w:ascii="Times New Roman" w:eastAsia="Times New Roman" w:hAnsi="Times New Roman" w:cs="Times New Roman"/>
      <w:sz w:val="20"/>
      <w:szCs w:val="20"/>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2AD6"/>
    <w:pPr>
      <w:tabs>
        <w:tab w:val="center" w:pos="4320"/>
        <w:tab w:val="right" w:pos="8640"/>
      </w:tabs>
    </w:pPr>
  </w:style>
  <w:style w:type="character" w:customStyle="1" w:styleId="HeaderChar">
    <w:name w:val="Header Char"/>
    <w:basedOn w:val="DefaultParagraphFont"/>
    <w:link w:val="Header"/>
    <w:rsid w:val="00682AD6"/>
    <w:rPr>
      <w:rFonts w:ascii="Times New Roman" w:eastAsia="Times New Roman" w:hAnsi="Times New Roman" w:cs="Times New Roman"/>
      <w:sz w:val="20"/>
      <w:szCs w:val="20"/>
    </w:rPr>
  </w:style>
  <w:style w:type="paragraph" w:styleId="Footer">
    <w:name w:val="footer"/>
    <w:basedOn w:val="Normal"/>
    <w:link w:val="FooterChar"/>
    <w:rsid w:val="00682AD6"/>
    <w:pPr>
      <w:tabs>
        <w:tab w:val="center" w:pos="4320"/>
        <w:tab w:val="right" w:pos="8640"/>
      </w:tabs>
    </w:pPr>
  </w:style>
  <w:style w:type="character" w:customStyle="1" w:styleId="FooterChar">
    <w:name w:val="Footer Char"/>
    <w:basedOn w:val="DefaultParagraphFont"/>
    <w:link w:val="Footer"/>
    <w:rsid w:val="00682AD6"/>
    <w:rPr>
      <w:rFonts w:ascii="Times New Roman" w:eastAsia="Times New Roman" w:hAnsi="Times New Roman" w:cs="Times New Roman"/>
      <w:sz w:val="20"/>
      <w:szCs w:val="20"/>
    </w:rPr>
  </w:style>
  <w:style w:type="character" w:styleId="PageNumber">
    <w:name w:val="page number"/>
    <w:basedOn w:val="DefaultParagraphFont"/>
    <w:rsid w:val="00682AD6"/>
  </w:style>
  <w:style w:type="character" w:styleId="Hyperlink">
    <w:name w:val="Hyperlink"/>
    <w:rsid w:val="00682AD6"/>
    <w:rPr>
      <w:color w:val="0000FF"/>
      <w:u w:val="single"/>
    </w:rPr>
  </w:style>
  <w:style w:type="paragraph" w:styleId="ListParagraph">
    <w:name w:val="List Paragraph"/>
    <w:basedOn w:val="Normal"/>
    <w:uiPriority w:val="34"/>
    <w:qFormat/>
    <w:rsid w:val="00682AD6"/>
    <w:pPr>
      <w:ind w:left="720"/>
    </w:pPr>
  </w:style>
  <w:style w:type="character" w:styleId="FollowedHyperlink">
    <w:name w:val="FollowedHyperlink"/>
    <w:basedOn w:val="DefaultParagraphFont"/>
    <w:uiPriority w:val="99"/>
    <w:semiHidden/>
    <w:unhideWhenUsed/>
    <w:rsid w:val="007B0195"/>
    <w:rPr>
      <w:color w:val="954F72" w:themeColor="followedHyperlink"/>
      <w:u w:val="single"/>
    </w:rPr>
  </w:style>
  <w:style w:type="paragraph" w:styleId="BalloonText">
    <w:name w:val="Balloon Text"/>
    <w:basedOn w:val="Normal"/>
    <w:link w:val="BalloonTextChar"/>
    <w:uiPriority w:val="99"/>
    <w:semiHidden/>
    <w:unhideWhenUsed/>
    <w:rsid w:val="00A30C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CE5"/>
    <w:rPr>
      <w:rFonts w:ascii="Segoe UI" w:eastAsia="Times New Roman"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92328">
      <w:bodyDiv w:val="1"/>
      <w:marLeft w:val="0"/>
      <w:marRight w:val="0"/>
      <w:marTop w:val="0"/>
      <w:marBottom w:val="0"/>
      <w:divBdr>
        <w:top w:val="none" w:sz="0" w:space="0" w:color="auto"/>
        <w:left w:val="none" w:sz="0" w:space="0" w:color="auto"/>
        <w:bottom w:val="none" w:sz="0" w:space="0" w:color="auto"/>
        <w:right w:val="none" w:sz="0" w:space="0" w:color="auto"/>
      </w:divBdr>
    </w:div>
    <w:div w:id="549270029">
      <w:bodyDiv w:val="1"/>
      <w:marLeft w:val="0"/>
      <w:marRight w:val="0"/>
      <w:marTop w:val="0"/>
      <w:marBottom w:val="0"/>
      <w:divBdr>
        <w:top w:val="none" w:sz="0" w:space="0" w:color="auto"/>
        <w:left w:val="none" w:sz="0" w:space="0" w:color="auto"/>
        <w:bottom w:val="none" w:sz="0" w:space="0" w:color="auto"/>
        <w:right w:val="none" w:sz="0" w:space="0" w:color="auto"/>
      </w:divBdr>
    </w:div>
    <w:div w:id="580331649">
      <w:bodyDiv w:val="1"/>
      <w:marLeft w:val="0"/>
      <w:marRight w:val="0"/>
      <w:marTop w:val="0"/>
      <w:marBottom w:val="0"/>
      <w:divBdr>
        <w:top w:val="none" w:sz="0" w:space="0" w:color="auto"/>
        <w:left w:val="none" w:sz="0" w:space="0" w:color="auto"/>
        <w:bottom w:val="none" w:sz="0" w:space="0" w:color="auto"/>
        <w:right w:val="none" w:sz="0" w:space="0" w:color="auto"/>
      </w:divBdr>
    </w:div>
    <w:div w:id="952904139">
      <w:bodyDiv w:val="1"/>
      <w:marLeft w:val="0"/>
      <w:marRight w:val="0"/>
      <w:marTop w:val="0"/>
      <w:marBottom w:val="0"/>
      <w:divBdr>
        <w:top w:val="none" w:sz="0" w:space="0" w:color="auto"/>
        <w:left w:val="none" w:sz="0" w:space="0" w:color="auto"/>
        <w:bottom w:val="none" w:sz="0" w:space="0" w:color="auto"/>
        <w:right w:val="none" w:sz="0" w:space="0" w:color="auto"/>
      </w:divBdr>
    </w:div>
    <w:div w:id="1223560213">
      <w:bodyDiv w:val="1"/>
      <w:marLeft w:val="0"/>
      <w:marRight w:val="0"/>
      <w:marTop w:val="0"/>
      <w:marBottom w:val="0"/>
      <w:divBdr>
        <w:top w:val="none" w:sz="0" w:space="0" w:color="auto"/>
        <w:left w:val="none" w:sz="0" w:space="0" w:color="auto"/>
        <w:bottom w:val="none" w:sz="0" w:space="0" w:color="auto"/>
        <w:right w:val="none" w:sz="0" w:space="0" w:color="auto"/>
      </w:divBdr>
    </w:div>
    <w:div w:id="1434547773">
      <w:bodyDiv w:val="1"/>
      <w:marLeft w:val="0"/>
      <w:marRight w:val="0"/>
      <w:marTop w:val="0"/>
      <w:marBottom w:val="0"/>
      <w:divBdr>
        <w:top w:val="none" w:sz="0" w:space="0" w:color="auto"/>
        <w:left w:val="none" w:sz="0" w:space="0" w:color="auto"/>
        <w:bottom w:val="none" w:sz="0" w:space="0" w:color="auto"/>
        <w:right w:val="none" w:sz="0" w:space="0" w:color="auto"/>
      </w:divBdr>
    </w:div>
    <w:div w:id="190344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8.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https://www.ungm.org/Vendor/Registratio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https://drive.google.com/open?id=1-2K9RNGeaKB5rCXyMPW5Y9R2hi4&amp;usp=sharin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6.xml"/><Relationship Id="rId27" Type="http://schemas.openxmlformats.org/officeDocument/2006/relationships/footer" Target="footer1.xml"/><Relationship Id="rId30"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DA77A-A224-4CD7-BAA3-4AE62E3B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Angelica Trejo Leon</dc:creator>
  <cp:keywords/>
  <dc:description/>
  <cp:lastModifiedBy>Rebeca Orue</cp:lastModifiedBy>
  <cp:revision>2</cp:revision>
  <cp:lastPrinted>2017-02-15T19:27:00Z</cp:lastPrinted>
  <dcterms:created xsi:type="dcterms:W3CDTF">2017-02-17T16:48:00Z</dcterms:created>
  <dcterms:modified xsi:type="dcterms:W3CDTF">2017-02-17T16:48:00Z</dcterms:modified>
</cp:coreProperties>
</file>